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B4" w:rsidRPr="00AC1D2B" w:rsidRDefault="00EF63B4" w:rsidP="00EF63B4">
      <w:pPr>
        <w:pStyle w:val="Titel"/>
        <w:pBdr>
          <w:top w:val="single" w:sz="4" w:space="1" w:color="auto"/>
          <w:left w:val="single" w:sz="4" w:space="4" w:color="auto"/>
          <w:bottom w:val="single" w:sz="4" w:space="1" w:color="auto"/>
          <w:right w:val="single" w:sz="4" w:space="4" w:color="auto"/>
        </w:pBdr>
        <w:jc w:val="center"/>
        <w:rPr>
          <w:b/>
          <w:sz w:val="44"/>
          <w:szCs w:val="44"/>
        </w:rPr>
      </w:pPr>
      <w:r w:rsidRPr="00AC1D2B">
        <w:rPr>
          <w:b/>
          <w:sz w:val="44"/>
          <w:szCs w:val="44"/>
        </w:rPr>
        <w:t>Overeenkomst</w:t>
      </w:r>
      <w:r>
        <w:rPr>
          <w:b/>
          <w:sz w:val="44"/>
          <w:szCs w:val="44"/>
        </w:rPr>
        <w:t xml:space="preserve"> korte duur voor</w:t>
      </w:r>
      <w:r w:rsidRPr="00AC1D2B">
        <w:rPr>
          <w:b/>
          <w:sz w:val="44"/>
          <w:szCs w:val="44"/>
        </w:rPr>
        <w:t xml:space="preserve"> tijdelijke uitbating van de cafetaria van sporthal </w:t>
      </w:r>
    </w:p>
    <w:p w:rsidR="00EF63B4" w:rsidRPr="00EC17F5" w:rsidRDefault="00EF63B4" w:rsidP="00EF63B4">
      <w:pPr>
        <w:pStyle w:val="Ondertitel"/>
      </w:pPr>
    </w:p>
    <w:p w:rsidR="00EF63B4" w:rsidRPr="00BF4271" w:rsidRDefault="00EF63B4" w:rsidP="00EF63B4">
      <w:pPr>
        <w:rPr>
          <w:rFonts w:ascii="Calibri" w:hAnsi="Calibri" w:cs="Calibri"/>
          <w:b/>
          <w:szCs w:val="22"/>
        </w:rPr>
      </w:pPr>
      <w:r w:rsidRPr="00BF4271">
        <w:rPr>
          <w:rFonts w:ascii="Calibri" w:hAnsi="Calibri" w:cs="Calibri"/>
          <w:b/>
          <w:szCs w:val="22"/>
        </w:rPr>
        <w:t>Partijen</w:t>
      </w:r>
    </w:p>
    <w:p w:rsidR="00EF63B4" w:rsidRPr="00BF4271" w:rsidRDefault="00EF63B4" w:rsidP="00EF63B4">
      <w:pPr>
        <w:rPr>
          <w:rFonts w:ascii="Calibri" w:hAnsi="Calibri" w:cs="Calibri"/>
          <w:szCs w:val="22"/>
        </w:rPr>
      </w:pPr>
    </w:p>
    <w:p w:rsidR="00EF63B4" w:rsidRPr="00BF4271" w:rsidRDefault="00EF63B4" w:rsidP="00EF63B4">
      <w:pPr>
        <w:rPr>
          <w:rFonts w:ascii="Calibri" w:hAnsi="Calibri" w:cs="Calibri"/>
          <w:color w:val="FF0000"/>
          <w:szCs w:val="22"/>
        </w:rPr>
      </w:pPr>
      <w:r w:rsidRPr="00BF4271">
        <w:rPr>
          <w:rFonts w:ascii="Calibri" w:hAnsi="Calibri" w:cs="Calibri"/>
          <w:szCs w:val="22"/>
        </w:rPr>
        <w:t>het Autonoom Gemeentebedrijf (A</w:t>
      </w:r>
      <w:r>
        <w:rPr>
          <w:rFonts w:ascii="Calibri" w:hAnsi="Calibri" w:cs="Calibri"/>
          <w:szCs w:val="22"/>
        </w:rPr>
        <w:t>.</w:t>
      </w:r>
      <w:r w:rsidRPr="00BF4271">
        <w:rPr>
          <w:rFonts w:ascii="Calibri" w:hAnsi="Calibri" w:cs="Calibri"/>
          <w:szCs w:val="22"/>
        </w:rPr>
        <w:t>G</w:t>
      </w:r>
      <w:r>
        <w:rPr>
          <w:rFonts w:ascii="Calibri" w:hAnsi="Calibri" w:cs="Calibri"/>
          <w:szCs w:val="22"/>
        </w:rPr>
        <w:t>.</w:t>
      </w:r>
      <w:r w:rsidRPr="00BF4271">
        <w:rPr>
          <w:rFonts w:ascii="Calibri" w:hAnsi="Calibri" w:cs="Calibri"/>
          <w:szCs w:val="22"/>
        </w:rPr>
        <w:t xml:space="preserve">B), </w:t>
      </w:r>
      <w:r w:rsidRPr="00297F08">
        <w:rPr>
          <w:rFonts w:ascii="Calibri" w:hAnsi="Calibri" w:cs="Calibri"/>
          <w:szCs w:val="22"/>
        </w:rPr>
        <w:t>met zetel te</w:t>
      </w:r>
      <w:r>
        <w:rPr>
          <w:rFonts w:ascii="Calibri" w:hAnsi="Calibri" w:cs="Calibri"/>
          <w:szCs w:val="22"/>
        </w:rPr>
        <w:t xml:space="preserve"> …</w:t>
      </w:r>
      <w:r w:rsidRPr="00297F08">
        <w:rPr>
          <w:rFonts w:ascii="Calibri" w:hAnsi="Calibri" w:cs="Calibri"/>
          <w:szCs w:val="22"/>
        </w:rPr>
        <w:t xml:space="preserve"> </w:t>
      </w:r>
      <w:r w:rsidRPr="00BF4271">
        <w:rPr>
          <w:rFonts w:ascii="Calibri" w:hAnsi="Calibri" w:cs="Calibri"/>
          <w:szCs w:val="22"/>
        </w:rPr>
        <w:t xml:space="preserve"> hier vertegenwoordigd door </w:t>
      </w:r>
      <w:r>
        <w:rPr>
          <w:rFonts w:ascii="Calibri" w:hAnsi="Calibri" w:cs="Calibri"/>
          <w:szCs w:val="22"/>
        </w:rPr>
        <w:t xml:space="preserve">… </w:t>
      </w:r>
      <w:r w:rsidRPr="00BF4271">
        <w:rPr>
          <w:rFonts w:ascii="Calibri" w:hAnsi="Calibri" w:cs="Calibri"/>
          <w:szCs w:val="22"/>
        </w:rPr>
        <w:t>voorzitter van de raad van bestuur en</w:t>
      </w:r>
      <w:r>
        <w:rPr>
          <w:rFonts w:ascii="Calibri" w:hAnsi="Calibri" w:cs="Calibri"/>
          <w:szCs w:val="22"/>
        </w:rPr>
        <w:t xml:space="preserve"> ….</w:t>
      </w:r>
      <w:r w:rsidRPr="00216F91">
        <w:rPr>
          <w:rFonts w:ascii="Calibri" w:hAnsi="Calibri" w:cs="Calibri"/>
          <w:szCs w:val="22"/>
        </w:rPr>
        <w:t>, bestuurder</w:t>
      </w:r>
      <w:r>
        <w:rPr>
          <w:rFonts w:ascii="Calibri" w:hAnsi="Calibri" w:cs="Calibri"/>
          <w:szCs w:val="22"/>
        </w:rPr>
        <w:t>.</w:t>
      </w:r>
      <w:r w:rsidRPr="00216F91">
        <w:rPr>
          <w:rFonts w:ascii="Calibri" w:hAnsi="Calibri" w:cs="Calibri"/>
          <w:szCs w:val="22"/>
        </w:rPr>
        <w:t xml:space="preserve"> </w:t>
      </w:r>
    </w:p>
    <w:p w:rsidR="00EF63B4" w:rsidRPr="00BF4271" w:rsidRDefault="00EF63B4" w:rsidP="00EF63B4">
      <w:pPr>
        <w:rPr>
          <w:rFonts w:ascii="Calibri" w:hAnsi="Calibri" w:cs="Calibri"/>
          <w:szCs w:val="22"/>
        </w:rPr>
      </w:pPr>
    </w:p>
    <w:p w:rsidR="00EF63B4" w:rsidRPr="00BF4271" w:rsidRDefault="00EF63B4" w:rsidP="00EF63B4">
      <w:pPr>
        <w:rPr>
          <w:rFonts w:ascii="Calibri" w:hAnsi="Calibri" w:cs="Calibri"/>
          <w:szCs w:val="22"/>
        </w:rPr>
      </w:pPr>
      <w:r w:rsidRPr="005669C5">
        <w:rPr>
          <w:rFonts w:ascii="Calibri" w:hAnsi="Calibri" w:cs="Calibri"/>
          <w:szCs w:val="22"/>
        </w:rPr>
        <w:t xml:space="preserve">hierna </w:t>
      </w:r>
      <w:r w:rsidRPr="005669C5">
        <w:rPr>
          <w:rFonts w:ascii="Calibri" w:hAnsi="Calibri" w:cs="Calibri"/>
          <w:b/>
          <w:szCs w:val="22"/>
        </w:rPr>
        <w:t>‘</w:t>
      </w:r>
      <w:r w:rsidRPr="005669C5">
        <w:rPr>
          <w:rFonts w:ascii="Calibri" w:hAnsi="Calibri" w:cs="Calibri"/>
          <w:b/>
          <w:szCs w:val="22"/>
          <w:u w:val="single"/>
        </w:rPr>
        <w:t>de eigenaar’</w:t>
      </w:r>
      <w:r w:rsidRPr="00BF4271">
        <w:rPr>
          <w:rFonts w:ascii="Calibri" w:hAnsi="Calibri" w:cs="Calibri"/>
          <w:szCs w:val="22"/>
        </w:rPr>
        <w:t xml:space="preserve"> genoemd, </w:t>
      </w:r>
    </w:p>
    <w:p w:rsidR="00EF63B4" w:rsidRPr="00BF4271" w:rsidRDefault="00EF63B4" w:rsidP="00EF63B4">
      <w:pPr>
        <w:rPr>
          <w:rFonts w:ascii="Calibri" w:hAnsi="Calibri" w:cs="Calibri"/>
          <w:szCs w:val="22"/>
        </w:rPr>
      </w:pPr>
      <w:r w:rsidRPr="00BF4271">
        <w:rPr>
          <w:rFonts w:ascii="Calibri" w:hAnsi="Calibri" w:cs="Calibri"/>
          <w:szCs w:val="22"/>
        </w:rPr>
        <w:t>enerzijds,</w:t>
      </w:r>
    </w:p>
    <w:p w:rsidR="00EF63B4" w:rsidRPr="00BF4271" w:rsidRDefault="00EF63B4" w:rsidP="00EF63B4">
      <w:pPr>
        <w:rPr>
          <w:rFonts w:ascii="Calibri" w:hAnsi="Calibri" w:cs="Calibri"/>
          <w:szCs w:val="22"/>
        </w:rPr>
      </w:pPr>
    </w:p>
    <w:p w:rsidR="00EF63B4" w:rsidRPr="00BF4271" w:rsidRDefault="00EF63B4" w:rsidP="00EF63B4">
      <w:pPr>
        <w:rPr>
          <w:rFonts w:ascii="Calibri" w:hAnsi="Calibri" w:cs="Calibri"/>
          <w:szCs w:val="22"/>
        </w:rPr>
      </w:pPr>
      <w:r w:rsidRPr="00BF4271">
        <w:rPr>
          <w:rFonts w:ascii="Calibri" w:hAnsi="Calibri" w:cs="Calibri"/>
          <w:szCs w:val="22"/>
        </w:rPr>
        <w:t>en,</w:t>
      </w:r>
    </w:p>
    <w:p w:rsidR="00EF63B4" w:rsidRPr="00BF4271" w:rsidRDefault="00EF63B4" w:rsidP="00EF63B4">
      <w:pPr>
        <w:rPr>
          <w:rFonts w:ascii="Calibri" w:hAnsi="Calibri" w:cs="Calibri"/>
          <w:szCs w:val="22"/>
        </w:rPr>
      </w:pPr>
    </w:p>
    <w:p w:rsidR="00EF63B4" w:rsidRPr="00BF4271" w:rsidRDefault="00EF63B4" w:rsidP="00EF63B4">
      <w:pPr>
        <w:rPr>
          <w:rFonts w:ascii="Calibri" w:hAnsi="Calibri" w:cs="Calibri"/>
          <w:szCs w:val="22"/>
        </w:rPr>
      </w:pPr>
      <w:r w:rsidRPr="00B73862">
        <w:rPr>
          <w:rFonts w:ascii="Calibri" w:hAnsi="Calibri" w:cs="Calibri"/>
          <w:szCs w:val="22"/>
          <w:highlight w:val="yellow"/>
        </w:rPr>
        <w:t>gegevens vereniging</w:t>
      </w:r>
    </w:p>
    <w:p w:rsidR="00EF63B4" w:rsidRPr="005669C5" w:rsidRDefault="00EF63B4" w:rsidP="00EF63B4">
      <w:pPr>
        <w:rPr>
          <w:rFonts w:ascii="Calibri" w:hAnsi="Calibri" w:cs="Calibri"/>
          <w:szCs w:val="22"/>
        </w:rPr>
      </w:pPr>
      <w:r w:rsidRPr="005669C5">
        <w:rPr>
          <w:rFonts w:ascii="Calibri" w:hAnsi="Calibri" w:cs="Calibri"/>
          <w:szCs w:val="22"/>
        </w:rPr>
        <w:t xml:space="preserve">hierna </w:t>
      </w:r>
      <w:r w:rsidRPr="005669C5">
        <w:rPr>
          <w:rFonts w:ascii="Calibri" w:hAnsi="Calibri" w:cs="Calibri"/>
          <w:b/>
          <w:szCs w:val="22"/>
        </w:rPr>
        <w:t>‘</w:t>
      </w:r>
      <w:r w:rsidRPr="005669C5">
        <w:rPr>
          <w:rFonts w:ascii="Calibri" w:hAnsi="Calibri" w:cs="Calibri"/>
          <w:b/>
          <w:szCs w:val="22"/>
          <w:u w:val="single"/>
        </w:rPr>
        <w:t>de vereniging’</w:t>
      </w:r>
      <w:r w:rsidRPr="005669C5">
        <w:rPr>
          <w:rFonts w:ascii="Calibri" w:hAnsi="Calibri" w:cs="Calibri"/>
          <w:szCs w:val="22"/>
        </w:rPr>
        <w:t xml:space="preserve"> genoemd,</w:t>
      </w:r>
    </w:p>
    <w:p w:rsidR="00EF63B4" w:rsidRPr="00BF4271" w:rsidRDefault="00EF63B4" w:rsidP="00EF63B4">
      <w:pPr>
        <w:rPr>
          <w:rFonts w:ascii="Calibri" w:hAnsi="Calibri" w:cs="Calibri"/>
          <w:szCs w:val="22"/>
        </w:rPr>
      </w:pPr>
      <w:r w:rsidRPr="005669C5">
        <w:rPr>
          <w:rFonts w:ascii="Calibri" w:hAnsi="Calibri" w:cs="Calibri"/>
          <w:szCs w:val="22"/>
        </w:rPr>
        <w:t>anderzijds,</w:t>
      </w:r>
    </w:p>
    <w:p w:rsidR="00EF63B4" w:rsidRPr="00BF4271" w:rsidRDefault="00EF63B4" w:rsidP="00EF63B4">
      <w:pPr>
        <w:rPr>
          <w:rFonts w:ascii="Calibri" w:hAnsi="Calibri" w:cs="Calibri"/>
          <w:szCs w:val="22"/>
        </w:rPr>
      </w:pPr>
    </w:p>
    <w:p w:rsidR="00EF63B4" w:rsidRDefault="00EF63B4" w:rsidP="00EF63B4">
      <w:pPr>
        <w:rPr>
          <w:rFonts w:ascii="Calibri" w:hAnsi="Calibri" w:cs="Calibri"/>
          <w:b/>
          <w:szCs w:val="22"/>
        </w:rPr>
      </w:pPr>
      <w:r w:rsidRPr="00BF4271">
        <w:rPr>
          <w:rFonts w:ascii="Calibri" w:hAnsi="Calibri" w:cs="Calibri"/>
          <w:b/>
          <w:szCs w:val="22"/>
        </w:rPr>
        <w:t>Zijn als volgt overeengekomen:</w:t>
      </w:r>
    </w:p>
    <w:p w:rsidR="00EF63B4" w:rsidRDefault="00EF63B4" w:rsidP="00EF63B4">
      <w:pPr>
        <w:rPr>
          <w:rFonts w:ascii="Calibri" w:hAnsi="Calibri" w:cs="Calibri"/>
          <w:b/>
          <w:szCs w:val="22"/>
        </w:rPr>
      </w:pPr>
    </w:p>
    <w:p w:rsidR="00EF63B4" w:rsidRDefault="00EF63B4" w:rsidP="00EF63B4">
      <w:pPr>
        <w:rPr>
          <w:rFonts w:ascii="Calibri" w:hAnsi="Calibri" w:cs="Calibri"/>
          <w:b/>
          <w:szCs w:val="22"/>
        </w:rPr>
      </w:pPr>
      <w:r>
        <w:rPr>
          <w:rFonts w:ascii="Calibri" w:hAnsi="Calibri" w:cs="Calibri"/>
          <w:b/>
          <w:szCs w:val="22"/>
        </w:rPr>
        <w:t>Inleiding</w:t>
      </w:r>
    </w:p>
    <w:p w:rsidR="00EF63B4" w:rsidRDefault="00EF63B4" w:rsidP="00EF63B4">
      <w:pPr>
        <w:rPr>
          <w:rFonts w:ascii="Calibri" w:hAnsi="Calibri" w:cs="Calibri"/>
          <w:szCs w:val="22"/>
        </w:rPr>
      </w:pPr>
      <w:r>
        <w:rPr>
          <w:rFonts w:ascii="Calibri" w:hAnsi="Calibri" w:cs="Calibri"/>
          <w:szCs w:val="22"/>
        </w:rPr>
        <w:t>Het A.G.B. beslist om de cafetaria van sporthal ‘De Vruen’ tijdelijk te laten uitbaten door verenigingen nadat de vorige concessieovereenkomst m.b.t. de uitbating van de cafetaria eindigde op 30 september 2020 en zolang de mededingingsprocedure voor het sluiten van een nieuwe concessieovereenkomst nog lopende is. Verenigingen lijden momenteel financieel door de genomen coronamaatregelen. Door verenigingen van tijdelijk de cafetaria te laten uitbaten, tracht de eigenaar het verenigingsleven in de gemeente te ondersteunen zodat deze ook in de toekomst behouden kan blijven. Naar aanleiding van deze beslissing werd door de gemeente een oproep gelanceerd naar alle erkende verenigingen van om zich kandidaat te stellen en te engageren voor een tijdelijke uitbating van de cafetaria.</w:t>
      </w:r>
    </w:p>
    <w:p w:rsidR="00EF63B4" w:rsidRPr="00585B19" w:rsidRDefault="00EF63B4" w:rsidP="00EF63B4">
      <w:pPr>
        <w:rPr>
          <w:rFonts w:ascii="Calibri" w:hAnsi="Calibri" w:cs="Calibri"/>
          <w:szCs w:val="22"/>
        </w:rPr>
      </w:pPr>
    </w:p>
    <w:p w:rsidR="00EF63B4" w:rsidRPr="00BF4271" w:rsidRDefault="00EF63B4" w:rsidP="00EF63B4">
      <w:pPr>
        <w:pStyle w:val="Kop1"/>
        <w:spacing w:before="0"/>
        <w:jc w:val="left"/>
        <w:rPr>
          <w:rStyle w:val="Zwaar"/>
          <w:rFonts w:ascii="Calibri" w:hAnsi="Calibri" w:cs="Calibri"/>
          <w:b/>
          <w:bCs w:val="0"/>
          <w:sz w:val="22"/>
          <w:szCs w:val="22"/>
        </w:rPr>
      </w:pPr>
      <w:r w:rsidRPr="00BF4271">
        <w:rPr>
          <w:rFonts w:ascii="Calibri" w:hAnsi="Calibri" w:cs="Calibri"/>
          <w:sz w:val="22"/>
          <w:szCs w:val="22"/>
        </w:rPr>
        <w:lastRenderedPageBreak/>
        <w:t>Artikel 1 - Voorwerp van de overeenkomst</w:t>
      </w:r>
    </w:p>
    <w:p w:rsidR="00EF63B4" w:rsidRDefault="00EF63B4" w:rsidP="00EF63B4">
      <w:pPr>
        <w:rPr>
          <w:rFonts w:ascii="Calibri" w:hAnsi="Calibri" w:cs="Calibri"/>
          <w:szCs w:val="22"/>
        </w:rPr>
      </w:pPr>
      <w:r w:rsidRPr="00BF4271">
        <w:rPr>
          <w:rFonts w:ascii="Calibri" w:hAnsi="Calibri" w:cs="Calibri"/>
          <w:szCs w:val="22"/>
        </w:rPr>
        <w:t xml:space="preserve">Deze overeenkomst heeft tot voorwerp de </w:t>
      </w:r>
      <w:r>
        <w:rPr>
          <w:rFonts w:ascii="Calibri" w:hAnsi="Calibri" w:cs="Calibri"/>
          <w:szCs w:val="22"/>
        </w:rPr>
        <w:t xml:space="preserve">tijdelijke </w:t>
      </w:r>
      <w:r w:rsidRPr="00BF4271">
        <w:rPr>
          <w:rFonts w:ascii="Calibri" w:hAnsi="Calibri" w:cs="Calibri"/>
          <w:szCs w:val="22"/>
        </w:rPr>
        <w:t>uitbating van de cafetaria van de sporthal</w:t>
      </w:r>
      <w:r>
        <w:rPr>
          <w:rFonts w:ascii="Calibri" w:hAnsi="Calibri" w:cs="Calibri"/>
          <w:szCs w:val="22"/>
        </w:rPr>
        <w:t>…</w:t>
      </w:r>
      <w:r w:rsidRPr="00BF4271">
        <w:rPr>
          <w:rFonts w:ascii="Calibri" w:hAnsi="Calibri" w:cs="Calibri"/>
          <w:szCs w:val="22"/>
        </w:rPr>
        <w:t>, kadastraal gekend onder</w:t>
      </w:r>
      <w:r>
        <w:rPr>
          <w:rFonts w:ascii="Calibri" w:hAnsi="Calibri" w:cs="Calibri"/>
          <w:szCs w:val="22"/>
        </w:rPr>
        <w:t xml:space="preserve">… </w:t>
      </w:r>
      <w:r>
        <w:rPr>
          <w:rFonts w:ascii="Calibri" w:hAnsi="Calibri" w:cs="Calibri"/>
          <w:szCs w:val="22"/>
        </w:rPr>
        <w:t xml:space="preserve">De vereniging </w:t>
      </w:r>
      <w:r w:rsidRPr="00BF4271">
        <w:rPr>
          <w:rFonts w:ascii="Calibri" w:hAnsi="Calibri" w:cs="Calibri"/>
          <w:szCs w:val="22"/>
        </w:rPr>
        <w:t xml:space="preserve">verbindt er zich toe de werkelijke uitbating van de cafetaria </w:t>
      </w:r>
      <w:r>
        <w:rPr>
          <w:rFonts w:ascii="Calibri" w:hAnsi="Calibri" w:cs="Calibri"/>
          <w:szCs w:val="22"/>
        </w:rPr>
        <w:t xml:space="preserve">te </w:t>
      </w:r>
      <w:r w:rsidRPr="00BF4271">
        <w:rPr>
          <w:rFonts w:ascii="Calibri" w:hAnsi="Calibri" w:cs="Calibri"/>
          <w:szCs w:val="22"/>
        </w:rPr>
        <w:t xml:space="preserve">verzekeren </w:t>
      </w:r>
      <w:r>
        <w:rPr>
          <w:rFonts w:ascii="Calibri" w:hAnsi="Calibri" w:cs="Calibri"/>
          <w:szCs w:val="22"/>
        </w:rPr>
        <w:t xml:space="preserve">gedurende de periode van deze overeenkomst </w:t>
      </w:r>
      <w:r w:rsidRPr="00BF4271">
        <w:rPr>
          <w:rFonts w:ascii="Calibri" w:hAnsi="Calibri" w:cs="Calibri"/>
          <w:szCs w:val="22"/>
        </w:rPr>
        <w:t xml:space="preserve">tijdens </w:t>
      </w:r>
      <w:r>
        <w:rPr>
          <w:rFonts w:ascii="Calibri" w:hAnsi="Calibri" w:cs="Calibri"/>
          <w:szCs w:val="22"/>
        </w:rPr>
        <w:t>de openingstijden die door de eigenaar en de vereniging onderling worden overeengekomen.</w:t>
      </w:r>
    </w:p>
    <w:p w:rsidR="00EF63B4" w:rsidRDefault="00EF63B4" w:rsidP="00EF63B4">
      <w:pPr>
        <w:rPr>
          <w:rFonts w:ascii="Calibri" w:hAnsi="Calibri" w:cs="Calibri"/>
          <w:szCs w:val="22"/>
        </w:rPr>
      </w:pPr>
    </w:p>
    <w:p w:rsidR="00EF63B4" w:rsidRPr="00BF4271" w:rsidRDefault="00EF63B4" w:rsidP="00EF63B4">
      <w:pPr>
        <w:rPr>
          <w:rFonts w:ascii="Calibri" w:hAnsi="Calibri" w:cs="Calibri"/>
          <w:szCs w:val="22"/>
        </w:rPr>
      </w:pPr>
      <w:r>
        <w:rPr>
          <w:rFonts w:ascii="Calibri" w:hAnsi="Calibri" w:cs="Calibri"/>
          <w:szCs w:val="22"/>
        </w:rPr>
        <w:t xml:space="preserve">De cafetaria is volledig bemeubeld en ingericht om de uitbating van de cafetaria mogelijk te maken. De vereniging kan tevens gebruik maken van de keuken, het terras, het voorraadlokaal op het gelijkvloers en de toiletten. Het terras en de toiletten zijn tevens toegankelijk voor het publiek. </w:t>
      </w:r>
    </w:p>
    <w:p w:rsidR="00EF63B4" w:rsidRPr="00BF4271" w:rsidRDefault="00EF63B4" w:rsidP="00EF63B4">
      <w:pPr>
        <w:pStyle w:val="Kop1"/>
        <w:jc w:val="left"/>
        <w:rPr>
          <w:rFonts w:ascii="Calibri" w:hAnsi="Calibri" w:cs="Calibri"/>
          <w:sz w:val="22"/>
          <w:szCs w:val="22"/>
        </w:rPr>
      </w:pPr>
      <w:r w:rsidRPr="00BF4271">
        <w:rPr>
          <w:rFonts w:ascii="Calibri" w:hAnsi="Calibri" w:cs="Calibri"/>
          <w:sz w:val="22"/>
          <w:szCs w:val="22"/>
        </w:rPr>
        <w:t>Artikel 2 – Staat van de goederen</w:t>
      </w:r>
    </w:p>
    <w:p w:rsidR="00EF63B4" w:rsidRPr="00BF4271" w:rsidRDefault="00EF63B4" w:rsidP="00EF63B4">
      <w:pPr>
        <w:rPr>
          <w:rFonts w:ascii="Calibri" w:hAnsi="Calibri" w:cs="Calibri"/>
          <w:szCs w:val="22"/>
        </w:rPr>
      </w:pPr>
      <w:r>
        <w:rPr>
          <w:rFonts w:ascii="Calibri" w:hAnsi="Calibri" w:cs="Calibri"/>
          <w:szCs w:val="22"/>
        </w:rPr>
        <w:t>De vereniging</w:t>
      </w:r>
      <w:r w:rsidRPr="00BF4271">
        <w:rPr>
          <w:rFonts w:ascii="Calibri" w:hAnsi="Calibri" w:cs="Calibri"/>
          <w:szCs w:val="22"/>
        </w:rPr>
        <w:t xml:space="preserve"> verklaart de </w:t>
      </w:r>
      <w:r>
        <w:rPr>
          <w:rFonts w:ascii="Calibri" w:hAnsi="Calibri" w:cs="Calibri"/>
          <w:szCs w:val="22"/>
        </w:rPr>
        <w:t>lokalen opgesomd in artikel 1, alsook de inboedel</w:t>
      </w:r>
      <w:r w:rsidRPr="00BF4271">
        <w:rPr>
          <w:rFonts w:ascii="Calibri" w:hAnsi="Calibri" w:cs="Calibri"/>
          <w:szCs w:val="22"/>
        </w:rPr>
        <w:t>, bezichtigd te</w:t>
      </w:r>
      <w:r>
        <w:rPr>
          <w:rFonts w:ascii="Calibri" w:hAnsi="Calibri" w:cs="Calibri"/>
          <w:szCs w:val="22"/>
        </w:rPr>
        <w:t xml:space="preserve"> hebben, ze goed te kennen en</w:t>
      </w:r>
      <w:r w:rsidRPr="00BF4271">
        <w:rPr>
          <w:rFonts w:ascii="Calibri" w:hAnsi="Calibri" w:cs="Calibri"/>
          <w:szCs w:val="22"/>
        </w:rPr>
        <w:t xml:space="preserve"> akkoord te gaan met de staat waarin ze zich bevinden en ze als zodanig te aanvaarden. De </w:t>
      </w:r>
      <w:r>
        <w:rPr>
          <w:rFonts w:ascii="Calibri" w:hAnsi="Calibri" w:cs="Calibri"/>
          <w:szCs w:val="22"/>
        </w:rPr>
        <w:t>vereniging</w:t>
      </w:r>
      <w:r w:rsidRPr="00BF4271">
        <w:rPr>
          <w:rFonts w:ascii="Calibri" w:hAnsi="Calibri" w:cs="Calibri"/>
          <w:szCs w:val="22"/>
        </w:rPr>
        <w:t xml:space="preserve"> verbindt er zich toe deze goederen bij het einde van de overeenkomst in dezelfde staat </w:t>
      </w:r>
      <w:r>
        <w:rPr>
          <w:rFonts w:ascii="Calibri" w:hAnsi="Calibri" w:cs="Calibri"/>
          <w:szCs w:val="22"/>
        </w:rPr>
        <w:t xml:space="preserve">achter te laten. </w:t>
      </w:r>
    </w:p>
    <w:p w:rsidR="00EF63B4" w:rsidRPr="00BF4271" w:rsidRDefault="00EF63B4" w:rsidP="00EF63B4">
      <w:pPr>
        <w:rPr>
          <w:rFonts w:ascii="Calibri" w:hAnsi="Calibri" w:cs="Calibri"/>
          <w:szCs w:val="22"/>
        </w:rPr>
      </w:pPr>
    </w:p>
    <w:p w:rsidR="00EF63B4" w:rsidRDefault="00EF63B4" w:rsidP="00EF63B4">
      <w:pPr>
        <w:rPr>
          <w:rFonts w:ascii="Calibri" w:hAnsi="Calibri" w:cs="Calibri"/>
          <w:szCs w:val="22"/>
        </w:rPr>
      </w:pPr>
      <w:r w:rsidRPr="004567EB">
        <w:rPr>
          <w:rFonts w:ascii="Calibri" w:hAnsi="Calibri" w:cs="Calibri"/>
          <w:szCs w:val="22"/>
        </w:rPr>
        <w:t>Bijgevolg zullen bij de inwerkingtreding én bij het einde van deze overeenkomst in aanwezigheid van beide partijen en op tegensprekelijke wijze een plaatsbeschrijving en een inventaris opgemaakt worden.</w:t>
      </w:r>
      <w:r w:rsidRPr="00BF4271">
        <w:rPr>
          <w:rFonts w:ascii="Calibri" w:hAnsi="Calibri" w:cs="Calibri"/>
          <w:szCs w:val="22"/>
        </w:rPr>
        <w:t xml:space="preserve"> </w:t>
      </w:r>
      <w:r>
        <w:rPr>
          <w:rFonts w:ascii="Calibri" w:hAnsi="Calibri" w:cs="Calibri"/>
          <w:szCs w:val="22"/>
        </w:rPr>
        <w:t xml:space="preserve"> </w:t>
      </w:r>
    </w:p>
    <w:p w:rsidR="00EF63B4" w:rsidRPr="00BF4271" w:rsidRDefault="00EF63B4" w:rsidP="00EF63B4">
      <w:pPr>
        <w:pStyle w:val="Kop1"/>
        <w:jc w:val="left"/>
        <w:rPr>
          <w:rFonts w:ascii="Calibri" w:hAnsi="Calibri" w:cs="Calibri"/>
          <w:sz w:val="22"/>
          <w:szCs w:val="22"/>
        </w:rPr>
      </w:pPr>
      <w:r w:rsidRPr="00BF4271">
        <w:rPr>
          <w:rFonts w:ascii="Calibri" w:hAnsi="Calibri" w:cs="Calibri"/>
          <w:sz w:val="22"/>
          <w:szCs w:val="22"/>
        </w:rPr>
        <w:t>Artikel 3 - Bestemming</w:t>
      </w:r>
    </w:p>
    <w:p w:rsidR="00EF63B4" w:rsidRPr="00BF4271" w:rsidRDefault="00EF63B4" w:rsidP="00EF63B4">
      <w:pPr>
        <w:rPr>
          <w:rFonts w:ascii="Calibri" w:hAnsi="Calibri" w:cs="Calibri"/>
          <w:szCs w:val="22"/>
        </w:rPr>
      </w:pPr>
      <w:r>
        <w:rPr>
          <w:rFonts w:ascii="Calibri" w:hAnsi="Calibri" w:cs="Calibri"/>
          <w:szCs w:val="22"/>
        </w:rPr>
        <w:t>De vereniging zal de cafetaria tijdelijk en voor een korte periode uitbaten.</w:t>
      </w:r>
      <w:r w:rsidRPr="00BF4271">
        <w:rPr>
          <w:rFonts w:ascii="Calibri" w:hAnsi="Calibri" w:cs="Calibri"/>
          <w:szCs w:val="22"/>
        </w:rPr>
        <w:t xml:space="preserve"> De </w:t>
      </w:r>
      <w:r>
        <w:rPr>
          <w:rFonts w:ascii="Calibri" w:hAnsi="Calibri" w:cs="Calibri"/>
          <w:szCs w:val="22"/>
        </w:rPr>
        <w:t>vereniging</w:t>
      </w:r>
      <w:r w:rsidRPr="00BF4271">
        <w:rPr>
          <w:rFonts w:ascii="Calibri" w:hAnsi="Calibri" w:cs="Calibri"/>
          <w:szCs w:val="22"/>
        </w:rPr>
        <w:t xml:space="preserve"> verbindt er zich toe de aldus bepaalde bestemming van de goederen te eerbiedigen. </w:t>
      </w:r>
    </w:p>
    <w:p w:rsidR="00EF63B4" w:rsidRPr="00BF4271" w:rsidRDefault="00EF63B4" w:rsidP="00EF63B4">
      <w:pPr>
        <w:pStyle w:val="Kop1"/>
        <w:jc w:val="left"/>
        <w:rPr>
          <w:rFonts w:ascii="Calibri" w:hAnsi="Calibri" w:cs="Calibri"/>
          <w:sz w:val="22"/>
          <w:szCs w:val="22"/>
        </w:rPr>
      </w:pPr>
      <w:r w:rsidRPr="00BF4271">
        <w:rPr>
          <w:rFonts w:ascii="Calibri" w:hAnsi="Calibri" w:cs="Calibri"/>
          <w:sz w:val="22"/>
          <w:szCs w:val="22"/>
        </w:rPr>
        <w:t>Artikel 4 - Duur</w:t>
      </w:r>
    </w:p>
    <w:p w:rsidR="00EF63B4" w:rsidRPr="00BF4271" w:rsidRDefault="00EF63B4" w:rsidP="00EF63B4">
      <w:pPr>
        <w:rPr>
          <w:rFonts w:ascii="Calibri" w:hAnsi="Calibri" w:cs="Calibri"/>
          <w:szCs w:val="22"/>
        </w:rPr>
      </w:pPr>
      <w:r w:rsidRPr="00EF63B4">
        <w:rPr>
          <w:rFonts w:ascii="Calibri" w:hAnsi="Calibri" w:cs="Calibri"/>
          <w:szCs w:val="22"/>
        </w:rPr>
        <w:t>§1 - De overeenkomst wordt toegestaan voor een termijn van twee weken / één week. Zij neemt een aanvang op …  en eindigt van rechtswege - zonder dat enige opzeg vereist is - op … . Zij kan niet stilzwijgend verlengd worden.</w:t>
      </w:r>
      <w:r w:rsidRPr="00BF4271">
        <w:rPr>
          <w:rFonts w:ascii="Calibri" w:hAnsi="Calibri" w:cs="Calibri"/>
          <w:szCs w:val="22"/>
        </w:rPr>
        <w:t xml:space="preserve"> </w:t>
      </w:r>
    </w:p>
    <w:p w:rsidR="00EF63B4" w:rsidRPr="00BF4271" w:rsidRDefault="00EF63B4" w:rsidP="00EF63B4">
      <w:pPr>
        <w:pStyle w:val="Kop1"/>
        <w:jc w:val="left"/>
        <w:rPr>
          <w:rFonts w:ascii="Calibri" w:hAnsi="Calibri" w:cs="Calibri"/>
          <w:sz w:val="22"/>
          <w:szCs w:val="22"/>
        </w:rPr>
      </w:pPr>
      <w:r w:rsidRPr="00C11390">
        <w:rPr>
          <w:rFonts w:ascii="Calibri" w:hAnsi="Calibri" w:cs="Calibri"/>
          <w:sz w:val="22"/>
          <w:szCs w:val="22"/>
        </w:rPr>
        <w:t>Artikel 5 - Vergoeding</w:t>
      </w:r>
    </w:p>
    <w:p w:rsidR="00EF63B4" w:rsidRPr="00BF4271" w:rsidRDefault="00EF63B4" w:rsidP="00EF63B4">
      <w:pPr>
        <w:rPr>
          <w:rFonts w:ascii="Calibri" w:hAnsi="Calibri" w:cs="Calibri"/>
          <w:szCs w:val="22"/>
        </w:rPr>
      </w:pPr>
      <w:r>
        <w:rPr>
          <w:rFonts w:ascii="Calibri" w:hAnsi="Calibri" w:cs="Calibri"/>
          <w:szCs w:val="22"/>
        </w:rPr>
        <w:t xml:space="preserve">§1 – De vereniging behoudt de winst van de verkoop van de producten zoals bepaald </w:t>
      </w:r>
      <w:r w:rsidRPr="004567EB">
        <w:rPr>
          <w:rFonts w:ascii="Calibri" w:hAnsi="Calibri" w:cs="Calibri"/>
          <w:szCs w:val="22"/>
        </w:rPr>
        <w:t>door artikel 8.</w:t>
      </w:r>
    </w:p>
    <w:p w:rsidR="00EF63B4" w:rsidRPr="00BF4271" w:rsidRDefault="00EF63B4" w:rsidP="00EF63B4">
      <w:pPr>
        <w:pStyle w:val="Kop1"/>
        <w:jc w:val="left"/>
        <w:rPr>
          <w:rFonts w:ascii="Calibri" w:hAnsi="Calibri" w:cs="Calibri"/>
          <w:sz w:val="22"/>
          <w:szCs w:val="22"/>
        </w:rPr>
      </w:pPr>
      <w:r>
        <w:rPr>
          <w:rFonts w:ascii="Calibri" w:hAnsi="Calibri" w:cs="Calibri"/>
          <w:sz w:val="22"/>
          <w:szCs w:val="22"/>
        </w:rPr>
        <w:lastRenderedPageBreak/>
        <w:t>Artikel 6</w:t>
      </w:r>
      <w:r w:rsidRPr="00BF4271">
        <w:rPr>
          <w:rFonts w:ascii="Calibri" w:hAnsi="Calibri" w:cs="Calibri"/>
          <w:sz w:val="22"/>
          <w:szCs w:val="22"/>
        </w:rPr>
        <w:t xml:space="preserve"> - Lasten</w:t>
      </w:r>
    </w:p>
    <w:p w:rsidR="00EF63B4" w:rsidRPr="00BF4271" w:rsidRDefault="00EF63B4" w:rsidP="00EF63B4">
      <w:pPr>
        <w:rPr>
          <w:rFonts w:ascii="Calibri" w:hAnsi="Calibri" w:cs="Calibri"/>
          <w:szCs w:val="22"/>
        </w:rPr>
      </w:pPr>
      <w:r w:rsidRPr="00BF4271">
        <w:rPr>
          <w:rFonts w:ascii="Calibri" w:hAnsi="Calibri" w:cs="Calibri"/>
          <w:szCs w:val="22"/>
        </w:rPr>
        <w:t>§1 - Alle kosten voor gas, water- en elektriciteitsverbruik, telefonie, kabeltelevisie en internetgebruik</w:t>
      </w:r>
      <w:r>
        <w:rPr>
          <w:rFonts w:ascii="Calibri" w:hAnsi="Calibri" w:cs="Calibri"/>
          <w:szCs w:val="22"/>
        </w:rPr>
        <w:t xml:space="preserve"> </w:t>
      </w:r>
      <w:r w:rsidRPr="00BF4271">
        <w:rPr>
          <w:rFonts w:ascii="Calibri" w:hAnsi="Calibri" w:cs="Calibri"/>
          <w:szCs w:val="22"/>
        </w:rPr>
        <w:t xml:space="preserve">zijn ten laste van de </w:t>
      </w:r>
      <w:r>
        <w:rPr>
          <w:rFonts w:ascii="Calibri" w:hAnsi="Calibri" w:cs="Calibri"/>
          <w:szCs w:val="22"/>
        </w:rPr>
        <w:t>eigenaar</w:t>
      </w:r>
      <w:r w:rsidRPr="00BF4271">
        <w:rPr>
          <w:rFonts w:ascii="Calibri" w:hAnsi="Calibri" w:cs="Calibri"/>
          <w:szCs w:val="22"/>
        </w:rPr>
        <w:t xml:space="preserve"> en worden door hem betaald. </w:t>
      </w:r>
    </w:p>
    <w:p w:rsidR="00EF63B4" w:rsidRPr="00BF4271" w:rsidRDefault="00EF63B4" w:rsidP="00EF63B4">
      <w:pPr>
        <w:rPr>
          <w:rFonts w:ascii="Calibri" w:hAnsi="Calibri" w:cs="Calibri"/>
          <w:szCs w:val="22"/>
        </w:rPr>
      </w:pPr>
    </w:p>
    <w:p w:rsidR="00EF63B4" w:rsidRPr="00BF4271" w:rsidRDefault="00EF63B4" w:rsidP="00EF63B4">
      <w:pPr>
        <w:rPr>
          <w:rFonts w:ascii="Calibri" w:hAnsi="Calibri" w:cs="Calibri"/>
          <w:szCs w:val="22"/>
        </w:rPr>
      </w:pPr>
      <w:r w:rsidRPr="004567EB">
        <w:rPr>
          <w:rFonts w:ascii="Calibri" w:hAnsi="Calibri" w:cs="Calibri"/>
          <w:szCs w:val="22"/>
        </w:rPr>
        <w:t xml:space="preserve">§2 – De vereniging is verplicht dagelijks het afval dat voortvloeit uit de uitbating van de cafetaria en het afval dat door het publiek in de cafetaria wordt achtergelaten op te ruimen en gescheiden aan te bieden. Voor het ophalen van het afval dient de eigenaar zelf in te staan. Indien het afval niet gescheiden wordt aangeboden, zal de eigenaar hiervoor instaan, op kosten van de vereniging. </w:t>
      </w:r>
    </w:p>
    <w:p w:rsidR="00EF63B4" w:rsidRPr="00BF4271" w:rsidRDefault="00EF63B4" w:rsidP="00EF63B4">
      <w:pPr>
        <w:rPr>
          <w:rFonts w:ascii="Calibri" w:hAnsi="Calibri" w:cs="Calibri"/>
          <w:szCs w:val="22"/>
        </w:rPr>
      </w:pPr>
    </w:p>
    <w:p w:rsidR="00EF63B4" w:rsidRPr="00BF4271" w:rsidRDefault="00EF63B4" w:rsidP="00EF63B4">
      <w:pPr>
        <w:rPr>
          <w:rFonts w:ascii="Calibri" w:hAnsi="Calibri" w:cs="Calibri"/>
          <w:szCs w:val="22"/>
        </w:rPr>
      </w:pPr>
      <w:r w:rsidRPr="00BF4271">
        <w:rPr>
          <w:rFonts w:ascii="Calibri" w:hAnsi="Calibri" w:cs="Calibri"/>
          <w:szCs w:val="22"/>
        </w:rPr>
        <w:t>§3 - Alle en gelijk welke, huidige en toekomstige be</w:t>
      </w:r>
      <w:r>
        <w:rPr>
          <w:rFonts w:ascii="Calibri" w:hAnsi="Calibri" w:cs="Calibri"/>
          <w:szCs w:val="22"/>
        </w:rPr>
        <w:t>lastingen en taksen</w:t>
      </w:r>
      <w:r w:rsidRPr="00BF4271">
        <w:rPr>
          <w:rFonts w:ascii="Calibri" w:hAnsi="Calibri" w:cs="Calibri"/>
          <w:szCs w:val="22"/>
        </w:rPr>
        <w:t xml:space="preserve"> die door de staat, het gewest, de provincie, de gemeente of eventueel andere autoriteiten en instellingen geheven worden of zullen worden met betrekking tot</w:t>
      </w:r>
      <w:r>
        <w:rPr>
          <w:rFonts w:ascii="Calibri" w:hAnsi="Calibri" w:cs="Calibri"/>
          <w:szCs w:val="22"/>
        </w:rPr>
        <w:t xml:space="preserve"> de cafetaria zijn ten laste van de eigenaar. </w:t>
      </w:r>
    </w:p>
    <w:p w:rsidR="00EF63B4" w:rsidRPr="00BF4271" w:rsidRDefault="00EF63B4" w:rsidP="00EF63B4">
      <w:pPr>
        <w:pStyle w:val="Kop1"/>
        <w:jc w:val="left"/>
        <w:rPr>
          <w:rFonts w:ascii="Calibri" w:hAnsi="Calibri" w:cs="Calibri"/>
          <w:sz w:val="22"/>
          <w:szCs w:val="22"/>
        </w:rPr>
      </w:pPr>
      <w:r>
        <w:rPr>
          <w:rFonts w:ascii="Calibri" w:hAnsi="Calibri" w:cs="Calibri"/>
          <w:sz w:val="22"/>
          <w:szCs w:val="22"/>
        </w:rPr>
        <w:t xml:space="preserve">Artikel 7 </w:t>
      </w:r>
      <w:r w:rsidRPr="00BF4271">
        <w:rPr>
          <w:rFonts w:ascii="Calibri" w:hAnsi="Calibri" w:cs="Calibri"/>
          <w:sz w:val="22"/>
          <w:szCs w:val="22"/>
        </w:rPr>
        <w:t>- Openingsuren</w:t>
      </w:r>
    </w:p>
    <w:p w:rsidR="00EF63B4" w:rsidRDefault="00EF63B4" w:rsidP="00EF63B4">
      <w:pPr>
        <w:rPr>
          <w:rFonts w:ascii="Calibri" w:hAnsi="Calibri" w:cs="Calibri"/>
          <w:szCs w:val="22"/>
        </w:rPr>
      </w:pPr>
      <w:r w:rsidRPr="00BF4271">
        <w:rPr>
          <w:rFonts w:ascii="Calibri" w:hAnsi="Calibri" w:cs="Calibri"/>
          <w:szCs w:val="22"/>
        </w:rPr>
        <w:t>§1 - De openingsuren van de cafetaria worden bepaal</w:t>
      </w:r>
      <w:r>
        <w:rPr>
          <w:rFonts w:ascii="Calibri" w:hAnsi="Calibri" w:cs="Calibri"/>
          <w:szCs w:val="22"/>
        </w:rPr>
        <w:t xml:space="preserve">d door de eigenaar aan de hand van de activiteiten in het sportcomplex. </w:t>
      </w:r>
      <w:r w:rsidRPr="00BF4271">
        <w:rPr>
          <w:rFonts w:ascii="Calibri" w:hAnsi="Calibri" w:cs="Calibri"/>
          <w:szCs w:val="22"/>
        </w:rPr>
        <w:t xml:space="preserve"> </w:t>
      </w:r>
      <w:r>
        <w:rPr>
          <w:rFonts w:ascii="Calibri" w:hAnsi="Calibri" w:cs="Calibri"/>
          <w:szCs w:val="22"/>
        </w:rPr>
        <w:t xml:space="preserve">De minimum openingsuren van de cafetaria voor de duur van de overeenkomst worden bepaald als volgt: </w:t>
      </w:r>
    </w:p>
    <w:p w:rsidR="00EF63B4" w:rsidRDefault="00EF63B4" w:rsidP="00EF63B4">
      <w:pPr>
        <w:pStyle w:val="Lijstalinea"/>
        <w:numPr>
          <w:ilvl w:val="0"/>
          <w:numId w:val="5"/>
        </w:numPr>
        <w:rPr>
          <w:rFonts w:ascii="Calibri" w:hAnsi="Calibri" w:cs="Calibri"/>
          <w:szCs w:val="22"/>
        </w:rPr>
      </w:pPr>
      <w:r>
        <w:rPr>
          <w:rFonts w:ascii="Calibri" w:hAnsi="Calibri" w:cs="Calibri"/>
          <w:szCs w:val="22"/>
        </w:rPr>
        <w:t xml:space="preserve">Maandag: 18u – 23u </w:t>
      </w:r>
    </w:p>
    <w:p w:rsidR="00EF63B4" w:rsidRDefault="00EF63B4" w:rsidP="00EF63B4">
      <w:pPr>
        <w:pStyle w:val="Lijstalinea"/>
        <w:numPr>
          <w:ilvl w:val="0"/>
          <w:numId w:val="5"/>
        </w:numPr>
        <w:rPr>
          <w:rFonts w:ascii="Calibri" w:hAnsi="Calibri" w:cs="Calibri"/>
          <w:szCs w:val="22"/>
        </w:rPr>
      </w:pPr>
      <w:r>
        <w:rPr>
          <w:rFonts w:ascii="Calibri" w:hAnsi="Calibri" w:cs="Calibri"/>
          <w:szCs w:val="22"/>
        </w:rPr>
        <w:t>Dinsdag: 18u – 23u</w:t>
      </w:r>
    </w:p>
    <w:p w:rsidR="00EF63B4" w:rsidRDefault="00EF63B4" w:rsidP="00EF63B4">
      <w:pPr>
        <w:pStyle w:val="Lijstalinea"/>
        <w:numPr>
          <w:ilvl w:val="0"/>
          <w:numId w:val="5"/>
        </w:numPr>
        <w:rPr>
          <w:rFonts w:ascii="Calibri" w:hAnsi="Calibri" w:cs="Calibri"/>
          <w:szCs w:val="22"/>
        </w:rPr>
      </w:pPr>
      <w:r>
        <w:rPr>
          <w:rFonts w:ascii="Calibri" w:hAnsi="Calibri" w:cs="Calibri"/>
          <w:szCs w:val="22"/>
        </w:rPr>
        <w:t>Woensdag: 16u30 – 23u</w:t>
      </w:r>
    </w:p>
    <w:p w:rsidR="00EF63B4" w:rsidRDefault="00EF63B4" w:rsidP="00EF63B4">
      <w:pPr>
        <w:pStyle w:val="Lijstalinea"/>
        <w:numPr>
          <w:ilvl w:val="0"/>
          <w:numId w:val="5"/>
        </w:numPr>
        <w:rPr>
          <w:rFonts w:ascii="Calibri" w:hAnsi="Calibri" w:cs="Calibri"/>
          <w:szCs w:val="22"/>
        </w:rPr>
      </w:pPr>
      <w:r>
        <w:rPr>
          <w:rFonts w:ascii="Calibri" w:hAnsi="Calibri" w:cs="Calibri"/>
          <w:szCs w:val="22"/>
        </w:rPr>
        <w:t>Donderdag: 18u – 23u</w:t>
      </w:r>
    </w:p>
    <w:p w:rsidR="00EF63B4" w:rsidRDefault="00EF63B4" w:rsidP="00EF63B4">
      <w:pPr>
        <w:pStyle w:val="Lijstalinea"/>
        <w:numPr>
          <w:ilvl w:val="0"/>
          <w:numId w:val="5"/>
        </w:numPr>
        <w:rPr>
          <w:rFonts w:ascii="Calibri" w:hAnsi="Calibri" w:cs="Calibri"/>
          <w:szCs w:val="22"/>
        </w:rPr>
      </w:pPr>
      <w:r>
        <w:rPr>
          <w:rFonts w:ascii="Calibri" w:hAnsi="Calibri" w:cs="Calibri"/>
          <w:szCs w:val="22"/>
        </w:rPr>
        <w:t>Vrijdag: 18u – 23u</w:t>
      </w:r>
    </w:p>
    <w:p w:rsidR="00EF63B4" w:rsidRPr="00D16543" w:rsidRDefault="00EF63B4" w:rsidP="00EF63B4">
      <w:pPr>
        <w:pStyle w:val="Lijstalinea"/>
        <w:numPr>
          <w:ilvl w:val="0"/>
          <w:numId w:val="5"/>
        </w:numPr>
        <w:rPr>
          <w:rFonts w:ascii="Calibri" w:hAnsi="Calibri" w:cs="Calibri"/>
          <w:szCs w:val="22"/>
        </w:rPr>
      </w:pPr>
      <w:r w:rsidRPr="00D16543">
        <w:rPr>
          <w:rFonts w:ascii="Calibri" w:hAnsi="Calibri" w:cs="Calibri"/>
          <w:szCs w:val="22"/>
        </w:rPr>
        <w:t>Zaterdag: 10u – 20u (of 21u indien de zaalbezetting dit vereist)</w:t>
      </w:r>
    </w:p>
    <w:p w:rsidR="00EF63B4" w:rsidRDefault="00EF63B4" w:rsidP="00EF63B4">
      <w:pPr>
        <w:pStyle w:val="Lijstalinea"/>
        <w:ind w:left="1065"/>
        <w:rPr>
          <w:rFonts w:ascii="Calibri" w:hAnsi="Calibri" w:cs="Calibri"/>
          <w:szCs w:val="22"/>
        </w:rPr>
      </w:pPr>
    </w:p>
    <w:p w:rsidR="00EF63B4" w:rsidRPr="001E3B0B" w:rsidRDefault="00EF63B4" w:rsidP="00EF63B4">
      <w:pPr>
        <w:rPr>
          <w:rFonts w:ascii="Calibri" w:hAnsi="Calibri" w:cs="Calibri"/>
          <w:szCs w:val="22"/>
        </w:rPr>
      </w:pPr>
      <w:r>
        <w:rPr>
          <w:rFonts w:ascii="Calibri" w:hAnsi="Calibri" w:cs="Calibri"/>
          <w:szCs w:val="22"/>
        </w:rPr>
        <w:t xml:space="preserve">De vereniging kan besluiten de cafetaria bijkomend buiten deze openingsuren uit te baten. De eigenaar wordt hiervan steeds op voorhand op de hoogte gesteld. </w:t>
      </w:r>
    </w:p>
    <w:p w:rsidR="00EF63B4" w:rsidRPr="00BF4271" w:rsidRDefault="00EF63B4" w:rsidP="00EF63B4">
      <w:pPr>
        <w:rPr>
          <w:rFonts w:ascii="Calibri" w:hAnsi="Calibri" w:cs="Calibri"/>
          <w:szCs w:val="22"/>
        </w:rPr>
      </w:pPr>
    </w:p>
    <w:p w:rsidR="00EF63B4" w:rsidRPr="00C93E0E" w:rsidRDefault="00EF63B4" w:rsidP="00EF63B4">
      <w:pPr>
        <w:rPr>
          <w:rFonts w:ascii="Calibri" w:hAnsi="Calibri" w:cs="Calibri"/>
          <w:szCs w:val="22"/>
        </w:rPr>
      </w:pPr>
      <w:r w:rsidRPr="00BF4271">
        <w:rPr>
          <w:rFonts w:ascii="Calibri" w:hAnsi="Calibri" w:cs="Calibri"/>
          <w:szCs w:val="22"/>
        </w:rPr>
        <w:t xml:space="preserve">§2 </w:t>
      </w:r>
      <w:r>
        <w:rPr>
          <w:rFonts w:ascii="Calibri" w:hAnsi="Calibri" w:cs="Calibri"/>
          <w:szCs w:val="22"/>
        </w:rPr>
        <w:t>–</w:t>
      </w:r>
      <w:r w:rsidRPr="00BF4271">
        <w:rPr>
          <w:rFonts w:ascii="Calibri" w:hAnsi="Calibri" w:cs="Calibri"/>
          <w:szCs w:val="22"/>
        </w:rPr>
        <w:t xml:space="preserve"> </w:t>
      </w:r>
      <w:r>
        <w:rPr>
          <w:rFonts w:ascii="Calibri" w:hAnsi="Calibri" w:cs="Calibri"/>
          <w:szCs w:val="22"/>
        </w:rPr>
        <w:t xml:space="preserve">De vereniging mag geen activiteiten organiseren in de cafetaria zonder voorafgaandelijke toestemming van de eigenaar. De vereniging </w:t>
      </w:r>
      <w:r w:rsidRPr="00BF4271">
        <w:rPr>
          <w:rFonts w:ascii="Calibri" w:hAnsi="Calibri" w:cs="Calibri"/>
          <w:szCs w:val="22"/>
        </w:rPr>
        <w:t>mag geen betaling vragen voor het betreden van de cafetaria en het gebruik van de toiletten.</w:t>
      </w:r>
      <w:r>
        <w:rPr>
          <w:rFonts w:ascii="Calibri" w:hAnsi="Calibri" w:cs="Calibri"/>
          <w:szCs w:val="22"/>
        </w:rPr>
        <w:t xml:space="preserve"> De toegang tot de cafetaria is vrij toegankelijk voor het publiek tijdens de openingsuren. </w:t>
      </w:r>
    </w:p>
    <w:p w:rsidR="00EF63B4" w:rsidRPr="00BF4271" w:rsidRDefault="00EF63B4" w:rsidP="00EF63B4">
      <w:pPr>
        <w:rPr>
          <w:rFonts w:ascii="Calibri" w:hAnsi="Calibri" w:cs="Calibri"/>
          <w:szCs w:val="22"/>
        </w:rPr>
      </w:pPr>
    </w:p>
    <w:p w:rsidR="00EF63B4" w:rsidRPr="00BF4271" w:rsidRDefault="00EF63B4" w:rsidP="00EF63B4">
      <w:pPr>
        <w:rPr>
          <w:rFonts w:ascii="Calibri" w:hAnsi="Calibri" w:cs="Calibri"/>
          <w:szCs w:val="22"/>
        </w:rPr>
      </w:pPr>
      <w:r w:rsidRPr="00BF4271">
        <w:rPr>
          <w:rFonts w:ascii="Calibri" w:hAnsi="Calibri" w:cs="Calibri"/>
          <w:szCs w:val="22"/>
        </w:rPr>
        <w:lastRenderedPageBreak/>
        <w:t>§3 - Bij het sluiten van de cafetaria</w:t>
      </w:r>
      <w:r>
        <w:rPr>
          <w:rFonts w:ascii="Calibri" w:hAnsi="Calibri" w:cs="Calibri"/>
          <w:szCs w:val="22"/>
        </w:rPr>
        <w:t xml:space="preserve"> </w:t>
      </w:r>
      <w:r w:rsidRPr="00BF4271">
        <w:rPr>
          <w:rFonts w:ascii="Calibri" w:hAnsi="Calibri" w:cs="Calibri"/>
          <w:szCs w:val="22"/>
        </w:rPr>
        <w:t xml:space="preserve">is de </w:t>
      </w:r>
      <w:r>
        <w:rPr>
          <w:rFonts w:ascii="Calibri" w:hAnsi="Calibri" w:cs="Calibri"/>
          <w:szCs w:val="22"/>
        </w:rPr>
        <w:t>vereniging</w:t>
      </w:r>
      <w:r w:rsidRPr="00BF4271">
        <w:rPr>
          <w:rFonts w:ascii="Calibri" w:hAnsi="Calibri" w:cs="Calibri"/>
          <w:szCs w:val="22"/>
        </w:rPr>
        <w:t xml:space="preserve"> steeds verantwoordelijk voor het degelijk afsluiten van alle toegangen en het </w:t>
      </w:r>
      <w:r>
        <w:rPr>
          <w:rFonts w:ascii="Calibri" w:hAnsi="Calibri" w:cs="Calibri"/>
          <w:szCs w:val="22"/>
        </w:rPr>
        <w:t xml:space="preserve">doven van de lichten. De vereniging is verplicht </w:t>
      </w:r>
      <w:r w:rsidRPr="00BF4271">
        <w:rPr>
          <w:rFonts w:ascii="Calibri" w:hAnsi="Calibri" w:cs="Calibri"/>
          <w:szCs w:val="22"/>
        </w:rPr>
        <w:t>om ’s avonds na het sluiten van de cafetaria tevens de hoofdingang van de sporthal a</w:t>
      </w:r>
      <w:r>
        <w:rPr>
          <w:rFonts w:ascii="Calibri" w:hAnsi="Calibri" w:cs="Calibri"/>
          <w:szCs w:val="22"/>
        </w:rPr>
        <w:t xml:space="preserve">f te sluiten. Er mag niet worden overnacht </w:t>
      </w:r>
      <w:r w:rsidRPr="00BF4271">
        <w:rPr>
          <w:rFonts w:ascii="Calibri" w:hAnsi="Calibri" w:cs="Calibri"/>
          <w:szCs w:val="22"/>
        </w:rPr>
        <w:t xml:space="preserve">binnen de infrastructuur. </w:t>
      </w:r>
    </w:p>
    <w:p w:rsidR="00EF63B4" w:rsidRPr="00BF4271" w:rsidRDefault="00EF63B4" w:rsidP="00EF63B4">
      <w:pPr>
        <w:pStyle w:val="Kop1"/>
        <w:jc w:val="left"/>
        <w:rPr>
          <w:rFonts w:ascii="Calibri" w:hAnsi="Calibri" w:cs="Calibri"/>
          <w:sz w:val="22"/>
          <w:szCs w:val="22"/>
        </w:rPr>
      </w:pPr>
      <w:r w:rsidRPr="006C57D6">
        <w:rPr>
          <w:rFonts w:ascii="Calibri" w:hAnsi="Calibri" w:cs="Calibri"/>
          <w:sz w:val="22"/>
          <w:szCs w:val="22"/>
        </w:rPr>
        <w:t>Artikel 8 – Modaliteiten</w:t>
      </w:r>
    </w:p>
    <w:p w:rsidR="00EF63B4" w:rsidRPr="00BF4271" w:rsidRDefault="00EF63B4" w:rsidP="00EF63B4">
      <w:pPr>
        <w:pStyle w:val="Ondertitel"/>
        <w:rPr>
          <w:rFonts w:ascii="Calibri" w:hAnsi="Calibri" w:cs="Calibri"/>
        </w:rPr>
      </w:pPr>
      <w:r w:rsidRPr="00BF4271">
        <w:rPr>
          <w:rFonts w:ascii="Calibri" w:hAnsi="Calibri" w:cs="Calibri"/>
        </w:rPr>
        <w:t>Tarifering en aanbod producten</w:t>
      </w:r>
    </w:p>
    <w:p w:rsidR="00EF63B4" w:rsidRDefault="00EF63B4" w:rsidP="00EF63B4">
      <w:pPr>
        <w:rPr>
          <w:rFonts w:ascii="Calibri" w:hAnsi="Calibri" w:cs="Calibri"/>
          <w:szCs w:val="22"/>
        </w:rPr>
      </w:pPr>
      <w:r>
        <w:rPr>
          <w:rFonts w:ascii="Calibri" w:hAnsi="Calibri" w:cs="Calibri"/>
          <w:szCs w:val="22"/>
        </w:rPr>
        <w:t xml:space="preserve">De vereniging kan dranken en snacks aanbieden overeenkomstig het aanbod en de tarieven die de eigenaar bepaalt. De vereniging kan geen (warme) maaltijden aanbieden. </w:t>
      </w:r>
      <w:r w:rsidRPr="007846E2">
        <w:rPr>
          <w:rFonts w:ascii="Calibri" w:hAnsi="Calibri" w:cs="Calibri"/>
          <w:szCs w:val="22"/>
        </w:rPr>
        <w:t xml:space="preserve">De prijslijst incl. dienst en BTW zal op een wettelijk voorgeschreven manier </w:t>
      </w:r>
      <w:r>
        <w:rPr>
          <w:rFonts w:ascii="Calibri" w:hAnsi="Calibri" w:cs="Calibri"/>
          <w:szCs w:val="22"/>
        </w:rPr>
        <w:t xml:space="preserve">zichtbaar zijn. De vereniging </w:t>
      </w:r>
      <w:r w:rsidRPr="007846E2">
        <w:rPr>
          <w:rFonts w:ascii="Calibri" w:hAnsi="Calibri" w:cs="Calibri"/>
          <w:szCs w:val="22"/>
        </w:rPr>
        <w:t xml:space="preserve">volgt de wettelijke voorschriften voor het bereiden, serveren en stockeren van zijn producten. </w:t>
      </w:r>
    </w:p>
    <w:p w:rsidR="00EF63B4" w:rsidRDefault="00EF63B4" w:rsidP="00EF63B4">
      <w:pPr>
        <w:rPr>
          <w:rFonts w:ascii="Calibri" w:hAnsi="Calibri" w:cs="Calibri"/>
          <w:szCs w:val="22"/>
        </w:rPr>
      </w:pPr>
    </w:p>
    <w:p w:rsidR="00EF63B4" w:rsidRDefault="00EF63B4" w:rsidP="00EF63B4">
      <w:pPr>
        <w:rPr>
          <w:rFonts w:ascii="Calibri" w:hAnsi="Calibri" w:cs="Calibri"/>
          <w:szCs w:val="22"/>
        </w:rPr>
      </w:pPr>
      <w:r w:rsidRPr="004567EB">
        <w:rPr>
          <w:rFonts w:ascii="Calibri" w:hAnsi="Calibri" w:cs="Calibri"/>
          <w:szCs w:val="22"/>
        </w:rPr>
        <w:t xml:space="preserve">De drankenleverancier </w:t>
      </w:r>
      <w:r w:rsidRPr="00D16543">
        <w:rPr>
          <w:rFonts w:ascii="Calibri" w:hAnsi="Calibri" w:cs="Calibri"/>
          <w:szCs w:val="22"/>
        </w:rPr>
        <w:t>factureert de dranken rechtstreeks aan de verenigingen.</w:t>
      </w:r>
      <w:r w:rsidRPr="004567EB">
        <w:rPr>
          <w:rFonts w:ascii="Calibri" w:hAnsi="Calibri" w:cs="Calibri"/>
          <w:szCs w:val="22"/>
        </w:rPr>
        <w:t xml:space="preserve">  De vaten worden gewogen </w:t>
      </w:r>
      <w:r>
        <w:rPr>
          <w:rFonts w:ascii="Calibri" w:hAnsi="Calibri" w:cs="Calibri"/>
          <w:szCs w:val="22"/>
        </w:rPr>
        <w:t>door de eigenaar bij</w:t>
      </w:r>
      <w:r w:rsidRPr="004567EB">
        <w:rPr>
          <w:rFonts w:ascii="Calibri" w:hAnsi="Calibri" w:cs="Calibri"/>
          <w:szCs w:val="22"/>
        </w:rPr>
        <w:t xml:space="preserve"> het einde van de overeenkomst om het verbruik te bepalen.</w:t>
      </w:r>
      <w:r>
        <w:rPr>
          <w:rFonts w:ascii="Calibri" w:hAnsi="Calibri" w:cs="Calibri"/>
          <w:szCs w:val="22"/>
        </w:rPr>
        <w:t xml:space="preserve"> De bestelling van de dranken wordt door de gemeente </w:t>
      </w:r>
      <w:bookmarkStart w:id="0" w:name="_GoBack"/>
      <w:bookmarkEnd w:id="0"/>
      <w:r>
        <w:rPr>
          <w:rFonts w:ascii="Calibri" w:hAnsi="Calibri" w:cs="Calibri"/>
          <w:szCs w:val="22"/>
        </w:rPr>
        <w:t xml:space="preserve">geplaatst bij de drankenleverancier. </w:t>
      </w:r>
    </w:p>
    <w:p w:rsidR="00EF63B4" w:rsidRPr="005400AF" w:rsidRDefault="00EF63B4" w:rsidP="00EF63B4">
      <w:pPr>
        <w:rPr>
          <w:rFonts w:ascii="Calibri" w:hAnsi="Calibri" w:cs="Calibri"/>
          <w:szCs w:val="22"/>
        </w:rPr>
      </w:pPr>
    </w:p>
    <w:p w:rsidR="00EF63B4" w:rsidRPr="00BF4271" w:rsidRDefault="00EF63B4" w:rsidP="00EF63B4">
      <w:pPr>
        <w:pStyle w:val="Ondertitel"/>
        <w:rPr>
          <w:rFonts w:ascii="Calibri" w:hAnsi="Calibri" w:cs="Calibri"/>
        </w:rPr>
      </w:pPr>
      <w:r w:rsidRPr="00BF4271">
        <w:rPr>
          <w:rFonts w:ascii="Calibri" w:hAnsi="Calibri" w:cs="Calibri"/>
        </w:rPr>
        <w:t>Reglementering</w:t>
      </w:r>
    </w:p>
    <w:p w:rsidR="00EF63B4" w:rsidRPr="00BF4271" w:rsidRDefault="00EF63B4" w:rsidP="00EF63B4">
      <w:pPr>
        <w:rPr>
          <w:rFonts w:ascii="Calibri" w:hAnsi="Calibri" w:cs="Calibri"/>
          <w:szCs w:val="22"/>
        </w:rPr>
      </w:pPr>
      <w:r>
        <w:rPr>
          <w:rFonts w:ascii="Calibri" w:hAnsi="Calibri" w:cs="Calibri"/>
          <w:szCs w:val="22"/>
        </w:rPr>
        <w:t>De vereniging</w:t>
      </w:r>
      <w:r w:rsidRPr="00BF4271">
        <w:rPr>
          <w:rFonts w:ascii="Calibri" w:hAnsi="Calibri" w:cs="Calibri"/>
          <w:szCs w:val="22"/>
        </w:rPr>
        <w:t xml:space="preserve"> moet zich ten opzichte van de potentiële gebruikers van de infrastructuur onthouden van enigerlei vorm van discriminatie, uitsluiting, beperking of voorkeur om ideologische en filosofische redenen. De </w:t>
      </w:r>
      <w:r>
        <w:rPr>
          <w:rFonts w:ascii="Calibri" w:hAnsi="Calibri" w:cs="Calibri"/>
          <w:szCs w:val="22"/>
        </w:rPr>
        <w:t>leden van de vereniging</w:t>
      </w:r>
      <w:r w:rsidRPr="00BF4271">
        <w:rPr>
          <w:rFonts w:ascii="Calibri" w:hAnsi="Calibri" w:cs="Calibri"/>
          <w:szCs w:val="22"/>
        </w:rPr>
        <w:t xml:space="preserve"> zullen tegenover het publiek en het cliënteel de meest hoffelijke en correcte houding aannemen.</w:t>
      </w:r>
    </w:p>
    <w:p w:rsidR="00EF63B4" w:rsidRPr="00BF4271" w:rsidRDefault="00EF63B4" w:rsidP="00EF63B4">
      <w:pPr>
        <w:rPr>
          <w:rFonts w:ascii="Calibri" w:hAnsi="Calibri" w:cs="Calibri"/>
          <w:szCs w:val="22"/>
        </w:rPr>
      </w:pPr>
    </w:p>
    <w:p w:rsidR="00EF63B4" w:rsidRDefault="00EF63B4" w:rsidP="00EF63B4">
      <w:pPr>
        <w:rPr>
          <w:rFonts w:ascii="Calibri" w:hAnsi="Calibri" w:cs="Calibri"/>
          <w:szCs w:val="22"/>
        </w:rPr>
      </w:pPr>
      <w:r>
        <w:rPr>
          <w:rFonts w:ascii="Calibri" w:hAnsi="Calibri" w:cs="Calibri"/>
          <w:szCs w:val="22"/>
        </w:rPr>
        <w:t xml:space="preserve">De vereniging </w:t>
      </w:r>
      <w:r w:rsidRPr="00BF4271">
        <w:rPr>
          <w:rFonts w:ascii="Calibri" w:hAnsi="Calibri" w:cs="Calibri"/>
          <w:szCs w:val="22"/>
        </w:rPr>
        <w:t>verbindt er zich toe alle toepasselijke wetgeving, reglementen en verordeningen na te leven bij de uitbating van</w:t>
      </w:r>
      <w:r>
        <w:rPr>
          <w:rFonts w:ascii="Calibri" w:hAnsi="Calibri" w:cs="Calibri"/>
          <w:szCs w:val="22"/>
        </w:rPr>
        <w:t xml:space="preserve"> de cafetaria. De vereniging</w:t>
      </w:r>
      <w:r w:rsidRPr="00BF4271">
        <w:rPr>
          <w:rFonts w:ascii="Calibri" w:hAnsi="Calibri" w:cs="Calibri"/>
          <w:szCs w:val="22"/>
        </w:rPr>
        <w:t xml:space="preserve"> verbindt er zich toe de cafetaria uit te baten volgens de principes van de goede huisvader. </w:t>
      </w:r>
    </w:p>
    <w:p w:rsidR="00EF63B4" w:rsidRDefault="00EF63B4" w:rsidP="00EF63B4">
      <w:pPr>
        <w:rPr>
          <w:rFonts w:ascii="Calibri" w:hAnsi="Calibri" w:cs="Calibri"/>
          <w:szCs w:val="22"/>
        </w:rPr>
      </w:pPr>
    </w:p>
    <w:p w:rsidR="00EF63B4" w:rsidRPr="00BF4271" w:rsidRDefault="00EF63B4" w:rsidP="00EF63B4">
      <w:pPr>
        <w:rPr>
          <w:rFonts w:ascii="Calibri" w:hAnsi="Calibri" w:cs="Calibri"/>
          <w:szCs w:val="22"/>
        </w:rPr>
      </w:pPr>
      <w:r>
        <w:rPr>
          <w:rFonts w:ascii="Calibri" w:hAnsi="Calibri" w:cs="Calibri"/>
          <w:szCs w:val="22"/>
        </w:rPr>
        <w:t xml:space="preserve">De vereniging ziet er op toe dat de laatst geldende verplichtingen die door de overheid in het kader van COVID-19 wordt opgelegd, steeds nageleefd worden door het cliënteel en door de leden van de vereniging. De vereniging neemt hiertoe de vereiste maatregelen. Indien door een officiële instantie wordt vastgesteld dat de maatregelen niet worden opgevolgd en dit te wijten is aan een nalatigheid of fout van de vereniging, kan de eigenaar hiervoor niet aansprakelijk worden gesteld. Een eventuele boete, of andere sanctie, valt ten laste van de vereniging. </w:t>
      </w:r>
    </w:p>
    <w:p w:rsidR="00EF63B4" w:rsidRPr="00BF4271" w:rsidRDefault="00EF63B4" w:rsidP="00EF63B4">
      <w:pPr>
        <w:rPr>
          <w:rFonts w:ascii="Calibri" w:hAnsi="Calibri" w:cs="Calibri"/>
          <w:szCs w:val="22"/>
        </w:rPr>
      </w:pPr>
    </w:p>
    <w:p w:rsidR="00EF63B4" w:rsidRPr="00BF4271" w:rsidRDefault="00EF63B4" w:rsidP="00EF63B4">
      <w:pPr>
        <w:rPr>
          <w:rFonts w:ascii="Calibri" w:hAnsi="Calibri" w:cs="Calibri"/>
          <w:szCs w:val="22"/>
        </w:rPr>
      </w:pPr>
      <w:r>
        <w:rPr>
          <w:rFonts w:ascii="Calibri" w:hAnsi="Calibri" w:cs="Calibri"/>
          <w:szCs w:val="22"/>
        </w:rPr>
        <w:t>De vereniging</w:t>
      </w:r>
      <w:r w:rsidRPr="00BF4271">
        <w:rPr>
          <w:rFonts w:ascii="Calibri" w:hAnsi="Calibri" w:cs="Calibri"/>
          <w:szCs w:val="22"/>
        </w:rPr>
        <w:t xml:space="preserve"> ziet erop toe dat het rookverbod strik wordt nageleefd. Dronken personen mogen niet toegelaten worden. Indien ze alsnog toegang weten te verschaffen, mag hun bestelling niet aanvaard worden. Er mogen geen alcoholische dranken verschaft worden aan jongeren onder de 16 jaar.</w:t>
      </w:r>
    </w:p>
    <w:p w:rsidR="00EF63B4" w:rsidRPr="00BF4271" w:rsidRDefault="00EF63B4" w:rsidP="00EF63B4">
      <w:pPr>
        <w:rPr>
          <w:rFonts w:ascii="Calibri" w:hAnsi="Calibri" w:cs="Calibri"/>
          <w:szCs w:val="22"/>
        </w:rPr>
      </w:pPr>
    </w:p>
    <w:p w:rsidR="00EF63B4" w:rsidRDefault="00EF63B4" w:rsidP="00EF63B4">
      <w:pPr>
        <w:rPr>
          <w:rFonts w:ascii="Calibri" w:hAnsi="Calibri" w:cs="Calibri"/>
          <w:szCs w:val="22"/>
        </w:rPr>
      </w:pPr>
      <w:r w:rsidRPr="00BF4271">
        <w:rPr>
          <w:rFonts w:ascii="Calibri" w:hAnsi="Calibri" w:cs="Calibri"/>
          <w:szCs w:val="22"/>
        </w:rPr>
        <w:t xml:space="preserve">De regels inzake brandveiligheid moeten worden nageleefd </w:t>
      </w:r>
      <w:r>
        <w:rPr>
          <w:rFonts w:ascii="Calibri" w:hAnsi="Calibri" w:cs="Calibri"/>
          <w:szCs w:val="22"/>
        </w:rPr>
        <w:t>door de vereniging.</w:t>
      </w:r>
      <w:r w:rsidRPr="00BF4271">
        <w:rPr>
          <w:rFonts w:ascii="Calibri" w:hAnsi="Calibri" w:cs="Calibri"/>
          <w:szCs w:val="22"/>
        </w:rPr>
        <w:t xml:space="preserve"> De </w:t>
      </w:r>
      <w:r>
        <w:rPr>
          <w:rFonts w:ascii="Calibri" w:hAnsi="Calibri" w:cs="Calibri"/>
          <w:szCs w:val="22"/>
        </w:rPr>
        <w:t xml:space="preserve">vereniging </w:t>
      </w:r>
      <w:r w:rsidRPr="00BF4271">
        <w:rPr>
          <w:rFonts w:ascii="Calibri" w:hAnsi="Calibri" w:cs="Calibri"/>
          <w:szCs w:val="22"/>
        </w:rPr>
        <w:t>dient steeds toegang te verlene</w:t>
      </w:r>
      <w:r>
        <w:rPr>
          <w:rFonts w:ascii="Calibri" w:hAnsi="Calibri" w:cs="Calibri"/>
          <w:szCs w:val="22"/>
        </w:rPr>
        <w:t xml:space="preserve">n aan officiële instanties en de eigenaar. </w:t>
      </w:r>
    </w:p>
    <w:p w:rsidR="00EF63B4" w:rsidRPr="00BF4271" w:rsidRDefault="00EF63B4" w:rsidP="00EF63B4">
      <w:pPr>
        <w:rPr>
          <w:rFonts w:ascii="Calibri" w:hAnsi="Calibri" w:cs="Calibri"/>
          <w:szCs w:val="22"/>
        </w:rPr>
      </w:pPr>
    </w:p>
    <w:p w:rsidR="00EF63B4" w:rsidRPr="00BF4271" w:rsidRDefault="00EF63B4" w:rsidP="00EF63B4">
      <w:pPr>
        <w:pStyle w:val="Ondertitel"/>
        <w:rPr>
          <w:rFonts w:ascii="Calibri" w:hAnsi="Calibri" w:cs="Calibri"/>
        </w:rPr>
      </w:pPr>
      <w:r w:rsidRPr="00BF4271">
        <w:rPr>
          <w:rFonts w:ascii="Calibri" w:hAnsi="Calibri" w:cs="Calibri"/>
        </w:rPr>
        <w:t>Overeenkomsten</w:t>
      </w:r>
    </w:p>
    <w:p w:rsidR="00EF63B4" w:rsidRPr="00BF4271" w:rsidRDefault="00EF63B4" w:rsidP="00EF63B4">
      <w:pPr>
        <w:rPr>
          <w:rFonts w:ascii="Calibri" w:hAnsi="Calibri" w:cs="Calibri"/>
          <w:szCs w:val="22"/>
        </w:rPr>
      </w:pPr>
      <w:r w:rsidRPr="00BF4271">
        <w:rPr>
          <w:rFonts w:ascii="Calibri" w:hAnsi="Calibri" w:cs="Calibri"/>
          <w:szCs w:val="22"/>
        </w:rPr>
        <w:t xml:space="preserve">Het is </w:t>
      </w:r>
      <w:r>
        <w:rPr>
          <w:rFonts w:ascii="Calibri" w:hAnsi="Calibri" w:cs="Calibri"/>
          <w:szCs w:val="22"/>
        </w:rPr>
        <w:t xml:space="preserve">de vereniging </w:t>
      </w:r>
      <w:r w:rsidRPr="00BF4271">
        <w:rPr>
          <w:rFonts w:ascii="Calibri" w:hAnsi="Calibri" w:cs="Calibri"/>
          <w:szCs w:val="22"/>
        </w:rPr>
        <w:t xml:space="preserve">verboden de </w:t>
      </w:r>
      <w:r>
        <w:rPr>
          <w:rFonts w:ascii="Calibri" w:hAnsi="Calibri" w:cs="Calibri"/>
          <w:szCs w:val="22"/>
        </w:rPr>
        <w:t>uitbating</w:t>
      </w:r>
      <w:r w:rsidRPr="00BF4271">
        <w:rPr>
          <w:rFonts w:ascii="Calibri" w:hAnsi="Calibri" w:cs="Calibri"/>
          <w:szCs w:val="22"/>
        </w:rPr>
        <w:t xml:space="preserve"> geheel of gedeeltelijk over te dragen, aan derden toe te vertrouwen of af te staan, of het goed met enige hypotheek te bezwaren. De </w:t>
      </w:r>
      <w:r>
        <w:rPr>
          <w:rFonts w:ascii="Calibri" w:hAnsi="Calibri" w:cs="Calibri"/>
          <w:szCs w:val="22"/>
        </w:rPr>
        <w:t xml:space="preserve">vereniging </w:t>
      </w:r>
      <w:r w:rsidRPr="00BF4271">
        <w:rPr>
          <w:rFonts w:ascii="Calibri" w:hAnsi="Calibri" w:cs="Calibri"/>
          <w:szCs w:val="22"/>
        </w:rPr>
        <w:t xml:space="preserve">sluit geen contracten af met derden die de </w:t>
      </w:r>
      <w:r>
        <w:rPr>
          <w:rFonts w:ascii="Calibri" w:hAnsi="Calibri" w:cs="Calibri"/>
          <w:szCs w:val="22"/>
        </w:rPr>
        <w:t>eigenaar</w:t>
      </w:r>
      <w:r w:rsidRPr="00BF4271">
        <w:rPr>
          <w:rFonts w:ascii="Calibri" w:hAnsi="Calibri" w:cs="Calibri"/>
          <w:szCs w:val="22"/>
        </w:rPr>
        <w:t xml:space="preserve"> tot iets verbinden.</w:t>
      </w:r>
    </w:p>
    <w:p w:rsidR="00EF63B4" w:rsidRPr="00BF4271" w:rsidRDefault="00EF63B4" w:rsidP="00EF63B4">
      <w:pPr>
        <w:rPr>
          <w:rFonts w:ascii="Calibri" w:hAnsi="Calibri" w:cs="Calibri"/>
          <w:szCs w:val="22"/>
        </w:rPr>
      </w:pPr>
    </w:p>
    <w:p w:rsidR="00EF63B4" w:rsidRPr="001F33AD" w:rsidRDefault="00EF63B4" w:rsidP="00EF63B4">
      <w:pPr>
        <w:rPr>
          <w:rFonts w:ascii="Calibri" w:hAnsi="Calibri" w:cs="Calibri"/>
          <w:szCs w:val="22"/>
        </w:rPr>
      </w:pPr>
      <w:r>
        <w:rPr>
          <w:rFonts w:ascii="Calibri" w:hAnsi="Calibri" w:cs="Calibri"/>
          <w:szCs w:val="22"/>
        </w:rPr>
        <w:t>De vereniging</w:t>
      </w:r>
      <w:r w:rsidRPr="00BF4271">
        <w:rPr>
          <w:rFonts w:ascii="Calibri" w:hAnsi="Calibri" w:cs="Calibri"/>
          <w:szCs w:val="22"/>
        </w:rPr>
        <w:t xml:space="preserve"> dient over bevoegd en voldoende talrijk personeel te beschikken om een kwalitatieve uitbating van de </w:t>
      </w:r>
      <w:r w:rsidRPr="001F33AD">
        <w:rPr>
          <w:rFonts w:ascii="Calibri" w:hAnsi="Calibri" w:cs="Calibri"/>
          <w:szCs w:val="22"/>
        </w:rPr>
        <w:t xml:space="preserve">cafetaria te verzekeren. </w:t>
      </w:r>
    </w:p>
    <w:p w:rsidR="00EF63B4" w:rsidRPr="00BF4271" w:rsidRDefault="00EF63B4" w:rsidP="00EF63B4">
      <w:pPr>
        <w:pStyle w:val="Kop1"/>
        <w:jc w:val="left"/>
        <w:rPr>
          <w:rFonts w:ascii="Calibri" w:hAnsi="Calibri" w:cs="Calibri"/>
          <w:sz w:val="22"/>
          <w:szCs w:val="22"/>
        </w:rPr>
      </w:pPr>
      <w:r w:rsidRPr="001F33AD">
        <w:rPr>
          <w:rFonts w:ascii="Calibri" w:hAnsi="Calibri" w:cs="Calibri"/>
          <w:sz w:val="22"/>
          <w:szCs w:val="22"/>
        </w:rPr>
        <w:t>Artikel 9 - Uitrusting</w:t>
      </w:r>
    </w:p>
    <w:p w:rsidR="00EF63B4" w:rsidRDefault="00EF63B4" w:rsidP="00EF63B4">
      <w:pPr>
        <w:rPr>
          <w:rFonts w:ascii="Calibri" w:hAnsi="Calibri" w:cs="Calibri"/>
          <w:szCs w:val="22"/>
        </w:rPr>
      </w:pPr>
      <w:r>
        <w:rPr>
          <w:rFonts w:ascii="Calibri" w:hAnsi="Calibri" w:cs="Calibri"/>
          <w:szCs w:val="22"/>
        </w:rPr>
        <w:t>§1 - De vereniging</w:t>
      </w:r>
      <w:r w:rsidRPr="00BF4271">
        <w:rPr>
          <w:rFonts w:ascii="Calibri" w:hAnsi="Calibri" w:cs="Calibri"/>
          <w:szCs w:val="22"/>
        </w:rPr>
        <w:t xml:space="preserve"> krijgt de lokalen opgesomd in artikel 1 van deze overeenkomst ter beschikking in de toestand waarin ze zich bevinden op het moment van de start van de </w:t>
      </w:r>
      <w:r>
        <w:rPr>
          <w:rFonts w:ascii="Calibri" w:hAnsi="Calibri" w:cs="Calibri"/>
          <w:szCs w:val="22"/>
        </w:rPr>
        <w:t>overeenkomst</w:t>
      </w:r>
      <w:r w:rsidRPr="00BF4271">
        <w:rPr>
          <w:rFonts w:ascii="Calibri" w:hAnsi="Calibri" w:cs="Calibri"/>
          <w:szCs w:val="22"/>
        </w:rPr>
        <w:t xml:space="preserve">, zoals beschreven </w:t>
      </w:r>
      <w:r w:rsidRPr="004567EB">
        <w:rPr>
          <w:rFonts w:ascii="Calibri" w:hAnsi="Calibri" w:cs="Calibri"/>
          <w:szCs w:val="22"/>
        </w:rPr>
        <w:t>in de staat van bevinding, opgemaakt overeenkomstig artikel 2 van deze overeenkomst.</w:t>
      </w:r>
      <w:r w:rsidRPr="00BF4271">
        <w:rPr>
          <w:rFonts w:ascii="Calibri" w:hAnsi="Calibri" w:cs="Calibri"/>
          <w:szCs w:val="22"/>
        </w:rPr>
        <w:t xml:space="preserve"> De </w:t>
      </w:r>
      <w:r>
        <w:rPr>
          <w:rFonts w:ascii="Calibri" w:hAnsi="Calibri" w:cs="Calibri"/>
          <w:szCs w:val="22"/>
        </w:rPr>
        <w:t>vereniging</w:t>
      </w:r>
      <w:r w:rsidRPr="00BF4271">
        <w:rPr>
          <w:rFonts w:ascii="Calibri" w:hAnsi="Calibri" w:cs="Calibri"/>
          <w:szCs w:val="22"/>
        </w:rPr>
        <w:t xml:space="preserve"> verbindt er zich toe deze goederen bij het einde van de overeenkomst in dezelfde staat </w:t>
      </w:r>
      <w:r>
        <w:rPr>
          <w:rFonts w:ascii="Calibri" w:hAnsi="Calibri" w:cs="Calibri"/>
          <w:szCs w:val="22"/>
        </w:rPr>
        <w:t xml:space="preserve">achter te laten. </w:t>
      </w:r>
    </w:p>
    <w:p w:rsidR="00EF63B4" w:rsidRDefault="00EF63B4" w:rsidP="00EF63B4">
      <w:pPr>
        <w:rPr>
          <w:rFonts w:ascii="Calibri" w:hAnsi="Calibri" w:cs="Calibri"/>
          <w:szCs w:val="22"/>
        </w:rPr>
      </w:pPr>
    </w:p>
    <w:p w:rsidR="00EF63B4" w:rsidRDefault="00EF63B4" w:rsidP="00EF63B4">
      <w:pPr>
        <w:rPr>
          <w:rFonts w:ascii="Calibri" w:hAnsi="Calibri" w:cs="Calibri"/>
          <w:szCs w:val="22"/>
        </w:rPr>
      </w:pPr>
      <w:r w:rsidRPr="004567EB">
        <w:rPr>
          <w:rFonts w:ascii="Calibri" w:hAnsi="Calibri" w:cs="Calibri"/>
          <w:szCs w:val="22"/>
        </w:rPr>
        <w:t>Indien de eigenaar bij het einde van de overeenkomst vaststelt dat de goederen niet in dezelfde staat worden teruggegeven en dat de vereniging verantwoordelijk kan worden gesteld voor de schade, is de vereniging verplicht de nodige maatregelen te nemen om de schade te (laten) herstellen op kosten van de vereniging.</w:t>
      </w:r>
      <w:r>
        <w:rPr>
          <w:rFonts w:ascii="Calibri" w:hAnsi="Calibri" w:cs="Calibri"/>
          <w:szCs w:val="22"/>
        </w:rPr>
        <w:t xml:space="preserve"> </w:t>
      </w:r>
    </w:p>
    <w:p w:rsidR="00EF63B4" w:rsidRPr="00BF4271" w:rsidRDefault="00EF63B4" w:rsidP="00EF63B4">
      <w:pPr>
        <w:rPr>
          <w:rFonts w:ascii="Calibri" w:hAnsi="Calibri" w:cs="Calibri"/>
          <w:szCs w:val="22"/>
        </w:rPr>
      </w:pPr>
    </w:p>
    <w:p w:rsidR="00EF63B4" w:rsidRPr="00BF4271" w:rsidRDefault="00EF63B4" w:rsidP="00EF63B4">
      <w:pPr>
        <w:rPr>
          <w:rFonts w:ascii="Calibri" w:hAnsi="Calibri" w:cs="Calibri"/>
          <w:szCs w:val="22"/>
        </w:rPr>
      </w:pPr>
      <w:r w:rsidRPr="00BF4271">
        <w:rPr>
          <w:rFonts w:ascii="Calibri" w:hAnsi="Calibri" w:cs="Calibri"/>
          <w:szCs w:val="22"/>
        </w:rPr>
        <w:t xml:space="preserve">§2 - </w:t>
      </w:r>
      <w:r>
        <w:rPr>
          <w:rFonts w:ascii="Calibri" w:hAnsi="Calibri" w:cs="Calibri"/>
          <w:szCs w:val="22"/>
        </w:rPr>
        <w:t xml:space="preserve">De vereniging past de inrichting van de lokalen vermeld in artikel 1, niet aan. De vereniging hangt geen bijkomende reclame, versieringen, prenten,… op. </w:t>
      </w:r>
    </w:p>
    <w:p w:rsidR="00EF63B4" w:rsidRPr="00BF4271" w:rsidRDefault="00EF63B4" w:rsidP="00EF63B4">
      <w:pPr>
        <w:pStyle w:val="Kop1"/>
        <w:jc w:val="left"/>
        <w:rPr>
          <w:rFonts w:ascii="Calibri" w:hAnsi="Calibri" w:cs="Calibri"/>
          <w:sz w:val="22"/>
          <w:szCs w:val="22"/>
        </w:rPr>
      </w:pPr>
      <w:r>
        <w:rPr>
          <w:rFonts w:ascii="Calibri" w:hAnsi="Calibri" w:cs="Calibri"/>
          <w:sz w:val="22"/>
          <w:szCs w:val="22"/>
        </w:rPr>
        <w:lastRenderedPageBreak/>
        <w:t>Artikel 10</w:t>
      </w:r>
      <w:r w:rsidRPr="00BF4271">
        <w:rPr>
          <w:rFonts w:ascii="Calibri" w:hAnsi="Calibri" w:cs="Calibri"/>
          <w:sz w:val="22"/>
          <w:szCs w:val="22"/>
        </w:rPr>
        <w:t xml:space="preserve"> - Onderhoud en herstellingen  </w:t>
      </w:r>
    </w:p>
    <w:p w:rsidR="00EF63B4" w:rsidRPr="00BF4271" w:rsidRDefault="00EF63B4" w:rsidP="00EF63B4">
      <w:pPr>
        <w:rPr>
          <w:rFonts w:ascii="Calibri" w:hAnsi="Calibri" w:cs="Calibri"/>
          <w:szCs w:val="22"/>
        </w:rPr>
      </w:pPr>
      <w:r w:rsidRPr="00BF4271">
        <w:rPr>
          <w:rFonts w:ascii="Calibri" w:hAnsi="Calibri" w:cs="Calibri"/>
          <w:szCs w:val="22"/>
        </w:rPr>
        <w:t xml:space="preserve">§1 </w:t>
      </w:r>
      <w:r>
        <w:rPr>
          <w:rFonts w:ascii="Calibri" w:hAnsi="Calibri" w:cs="Calibri"/>
          <w:szCs w:val="22"/>
        </w:rPr>
        <w:t>–</w:t>
      </w:r>
      <w:r w:rsidRPr="00BF4271">
        <w:rPr>
          <w:rFonts w:ascii="Calibri" w:hAnsi="Calibri" w:cs="Calibri"/>
          <w:szCs w:val="22"/>
        </w:rPr>
        <w:t xml:space="preserve"> De</w:t>
      </w:r>
      <w:r>
        <w:rPr>
          <w:rFonts w:ascii="Calibri" w:hAnsi="Calibri" w:cs="Calibri"/>
          <w:szCs w:val="22"/>
        </w:rPr>
        <w:t xml:space="preserve"> vereniging</w:t>
      </w:r>
      <w:r w:rsidRPr="00BF4271">
        <w:rPr>
          <w:rFonts w:ascii="Calibri" w:hAnsi="Calibri" w:cs="Calibri"/>
          <w:szCs w:val="22"/>
        </w:rPr>
        <w:t xml:space="preserve"> is verplicht de lokalen</w:t>
      </w:r>
      <w:r>
        <w:rPr>
          <w:rFonts w:ascii="Calibri" w:hAnsi="Calibri" w:cs="Calibri"/>
          <w:szCs w:val="22"/>
        </w:rPr>
        <w:t>, goederen</w:t>
      </w:r>
      <w:r w:rsidRPr="00BF4271">
        <w:rPr>
          <w:rFonts w:ascii="Calibri" w:hAnsi="Calibri" w:cs="Calibri"/>
          <w:szCs w:val="22"/>
        </w:rPr>
        <w:t xml:space="preserve"> en installaties die hem ter beschikking worden gesteld in goede staat te onderhouden en als een goede huisvader te gebruiken.</w:t>
      </w:r>
      <w:r>
        <w:rPr>
          <w:rFonts w:ascii="Calibri" w:hAnsi="Calibri" w:cs="Calibri"/>
          <w:szCs w:val="22"/>
        </w:rPr>
        <w:t xml:space="preserve"> De vereniging houdt de lokalen borstelproper. De vereniging</w:t>
      </w:r>
      <w:r w:rsidRPr="00BF4271">
        <w:rPr>
          <w:rFonts w:ascii="Calibri" w:hAnsi="Calibri" w:cs="Calibri"/>
          <w:szCs w:val="22"/>
        </w:rPr>
        <w:t xml:space="preserve"> zal alle beschadigingen en vernielingen aan </w:t>
      </w:r>
      <w:r>
        <w:rPr>
          <w:rFonts w:ascii="Calibri" w:hAnsi="Calibri" w:cs="Calibri"/>
          <w:szCs w:val="22"/>
        </w:rPr>
        <w:t xml:space="preserve">de </w:t>
      </w:r>
      <w:r w:rsidRPr="00BF4271">
        <w:rPr>
          <w:rFonts w:ascii="Calibri" w:hAnsi="Calibri" w:cs="Calibri"/>
          <w:szCs w:val="22"/>
        </w:rPr>
        <w:t xml:space="preserve">lokalen of </w:t>
      </w:r>
      <w:r>
        <w:rPr>
          <w:rFonts w:ascii="Calibri" w:hAnsi="Calibri" w:cs="Calibri"/>
          <w:szCs w:val="22"/>
        </w:rPr>
        <w:t xml:space="preserve">aan de goederen melden aan de eigenaar </w:t>
      </w:r>
      <w:r w:rsidRPr="00BF4271">
        <w:rPr>
          <w:rFonts w:ascii="Calibri" w:hAnsi="Calibri" w:cs="Calibri"/>
          <w:szCs w:val="22"/>
        </w:rPr>
        <w:t xml:space="preserve">binnen 24 uur na de eerste vaststelling. </w:t>
      </w:r>
      <w:r>
        <w:rPr>
          <w:rFonts w:ascii="Calibri" w:hAnsi="Calibri" w:cs="Calibri"/>
          <w:szCs w:val="22"/>
        </w:rPr>
        <w:t xml:space="preserve">De eigenaar zal de nodige stappen ondernemen om de schade te herstellen. De kosten van de herstelling of de schade worden verhaald op de vereniging indien er sprake is van een fout.  </w:t>
      </w:r>
    </w:p>
    <w:p w:rsidR="00EF63B4" w:rsidRPr="00BF4271" w:rsidRDefault="00EF63B4" w:rsidP="00EF63B4">
      <w:pPr>
        <w:pStyle w:val="Kop1"/>
        <w:jc w:val="left"/>
        <w:rPr>
          <w:rFonts w:ascii="Calibri" w:hAnsi="Calibri" w:cs="Calibri"/>
          <w:sz w:val="22"/>
          <w:szCs w:val="22"/>
        </w:rPr>
      </w:pPr>
      <w:r>
        <w:rPr>
          <w:rFonts w:ascii="Calibri" w:hAnsi="Calibri" w:cs="Calibri"/>
          <w:sz w:val="22"/>
          <w:szCs w:val="22"/>
        </w:rPr>
        <w:t>Artikel 11 – V</w:t>
      </w:r>
      <w:r w:rsidRPr="00BF4271">
        <w:rPr>
          <w:rFonts w:ascii="Calibri" w:hAnsi="Calibri" w:cs="Calibri"/>
          <w:sz w:val="22"/>
          <w:szCs w:val="22"/>
        </w:rPr>
        <w:t>erzekeringen</w:t>
      </w:r>
    </w:p>
    <w:p w:rsidR="00EF63B4" w:rsidRPr="00BF4271" w:rsidRDefault="00EF63B4" w:rsidP="00EF63B4">
      <w:pPr>
        <w:rPr>
          <w:rFonts w:ascii="Calibri" w:hAnsi="Calibri" w:cs="Calibri"/>
          <w:szCs w:val="22"/>
        </w:rPr>
      </w:pPr>
    </w:p>
    <w:p w:rsidR="00EF63B4" w:rsidRPr="00E93C99" w:rsidRDefault="00EF63B4" w:rsidP="00EF63B4">
      <w:pPr>
        <w:rPr>
          <w:rFonts w:ascii="Calibri" w:hAnsi="Calibri" w:cs="Calibri"/>
          <w:szCs w:val="22"/>
        </w:rPr>
      </w:pPr>
      <w:r w:rsidRPr="00E93C99">
        <w:rPr>
          <w:rFonts w:ascii="Calibri" w:hAnsi="Calibri" w:cs="Calibri"/>
          <w:szCs w:val="22"/>
        </w:rPr>
        <w:t>§1 – Verzekeringen</w:t>
      </w:r>
      <w:r>
        <w:rPr>
          <w:rFonts w:ascii="Calibri" w:hAnsi="Calibri" w:cs="Calibri"/>
          <w:szCs w:val="22"/>
        </w:rPr>
        <w:t xml:space="preserve"> </w:t>
      </w:r>
      <w:r w:rsidRPr="00E93C99">
        <w:rPr>
          <w:rFonts w:ascii="Calibri" w:hAnsi="Calibri" w:cs="Calibri"/>
          <w:szCs w:val="22"/>
        </w:rPr>
        <w:t>aan te gaan door de eigenaar:</w:t>
      </w:r>
    </w:p>
    <w:p w:rsidR="00EF63B4" w:rsidRPr="00E93C99" w:rsidRDefault="00EF63B4" w:rsidP="00EF63B4">
      <w:pPr>
        <w:pStyle w:val="Lijstalinea"/>
        <w:numPr>
          <w:ilvl w:val="0"/>
          <w:numId w:val="4"/>
        </w:numPr>
        <w:rPr>
          <w:rFonts w:ascii="Calibri" w:hAnsi="Calibri" w:cs="Calibri"/>
          <w:szCs w:val="22"/>
        </w:rPr>
      </w:pPr>
      <w:r w:rsidRPr="00E93C99">
        <w:rPr>
          <w:rFonts w:ascii="Calibri" w:hAnsi="Calibri" w:cs="Calibri"/>
          <w:szCs w:val="22"/>
        </w:rPr>
        <w:t xml:space="preserve">Algemene burgerlijke aansprakelijkheid </w:t>
      </w:r>
    </w:p>
    <w:p w:rsidR="00EF63B4" w:rsidRPr="00E93C99" w:rsidRDefault="00EF63B4" w:rsidP="00EF63B4">
      <w:pPr>
        <w:pStyle w:val="Lijstalinea"/>
        <w:numPr>
          <w:ilvl w:val="0"/>
          <w:numId w:val="4"/>
        </w:numPr>
        <w:rPr>
          <w:rFonts w:ascii="Calibri" w:hAnsi="Calibri" w:cs="Calibri"/>
          <w:szCs w:val="22"/>
        </w:rPr>
      </w:pPr>
      <w:r>
        <w:rPr>
          <w:rFonts w:ascii="Calibri" w:hAnsi="Calibri" w:cs="Calibri"/>
          <w:szCs w:val="22"/>
        </w:rPr>
        <w:t>Brandverzekering</w:t>
      </w:r>
    </w:p>
    <w:p w:rsidR="00EF63B4" w:rsidRPr="004567EB" w:rsidRDefault="00EF63B4" w:rsidP="00EF63B4">
      <w:pPr>
        <w:ind w:left="360"/>
        <w:rPr>
          <w:rFonts w:ascii="Calibri" w:hAnsi="Calibri" w:cs="Calibri"/>
          <w:szCs w:val="22"/>
        </w:rPr>
      </w:pPr>
    </w:p>
    <w:p w:rsidR="00EF63B4" w:rsidRPr="004567EB" w:rsidRDefault="00EF63B4" w:rsidP="00EF63B4">
      <w:pPr>
        <w:rPr>
          <w:rFonts w:ascii="Calibri" w:hAnsi="Calibri" w:cs="Calibri"/>
          <w:szCs w:val="22"/>
        </w:rPr>
      </w:pPr>
      <w:r w:rsidRPr="004567EB">
        <w:rPr>
          <w:rFonts w:ascii="Calibri" w:hAnsi="Calibri" w:cs="Calibri"/>
          <w:szCs w:val="22"/>
        </w:rPr>
        <w:t>§2 - Verzekeringen aan te gaan door de verenigingen</w:t>
      </w:r>
      <w:r>
        <w:rPr>
          <w:rFonts w:ascii="Calibri" w:hAnsi="Calibri" w:cs="Calibri"/>
          <w:szCs w:val="22"/>
        </w:rPr>
        <w:t>:</w:t>
      </w:r>
    </w:p>
    <w:p w:rsidR="00EF63B4" w:rsidRPr="004567EB" w:rsidRDefault="00EF63B4" w:rsidP="00EF63B4">
      <w:pPr>
        <w:pStyle w:val="Lijstalinea"/>
        <w:numPr>
          <w:ilvl w:val="0"/>
          <w:numId w:val="4"/>
        </w:numPr>
        <w:rPr>
          <w:rFonts w:ascii="Calibri" w:hAnsi="Calibri" w:cs="Calibri"/>
          <w:szCs w:val="22"/>
        </w:rPr>
      </w:pPr>
      <w:r w:rsidRPr="004567EB">
        <w:rPr>
          <w:rFonts w:ascii="Calibri" w:hAnsi="Calibri" w:cs="Calibri"/>
          <w:szCs w:val="22"/>
        </w:rPr>
        <w:t xml:space="preserve">Burgerlijke </w:t>
      </w:r>
      <w:r>
        <w:rPr>
          <w:rFonts w:ascii="Calibri" w:hAnsi="Calibri" w:cs="Calibri"/>
          <w:szCs w:val="22"/>
        </w:rPr>
        <w:t>aansprakelijkheid voor leden of vrijwilligers</w:t>
      </w:r>
    </w:p>
    <w:p w:rsidR="00EF63B4" w:rsidRPr="00BF4271" w:rsidRDefault="00EF63B4" w:rsidP="00EF63B4">
      <w:pPr>
        <w:pStyle w:val="Kop1"/>
        <w:jc w:val="left"/>
        <w:rPr>
          <w:rFonts w:ascii="Calibri" w:hAnsi="Calibri" w:cs="Calibri"/>
          <w:sz w:val="22"/>
          <w:szCs w:val="22"/>
        </w:rPr>
      </w:pPr>
      <w:r>
        <w:rPr>
          <w:rFonts w:ascii="Calibri" w:hAnsi="Calibri" w:cs="Calibri"/>
          <w:sz w:val="22"/>
          <w:szCs w:val="22"/>
        </w:rPr>
        <w:t>Artikel 12</w:t>
      </w:r>
      <w:r w:rsidRPr="00BF4271">
        <w:rPr>
          <w:rFonts w:ascii="Calibri" w:hAnsi="Calibri" w:cs="Calibri"/>
          <w:sz w:val="22"/>
          <w:szCs w:val="22"/>
        </w:rPr>
        <w:t xml:space="preserve"> - Verbreking van de overeenkomst</w:t>
      </w:r>
    </w:p>
    <w:p w:rsidR="00EF63B4" w:rsidRPr="00BF4271" w:rsidRDefault="00EF63B4" w:rsidP="00EF63B4">
      <w:pPr>
        <w:rPr>
          <w:rFonts w:ascii="Calibri" w:hAnsi="Calibri" w:cs="Calibri"/>
          <w:szCs w:val="22"/>
        </w:rPr>
      </w:pPr>
      <w:r w:rsidRPr="00BF4271">
        <w:rPr>
          <w:rFonts w:ascii="Calibri" w:hAnsi="Calibri" w:cs="Calibri"/>
          <w:szCs w:val="22"/>
        </w:rPr>
        <w:t xml:space="preserve">De </w:t>
      </w:r>
      <w:r>
        <w:rPr>
          <w:rFonts w:ascii="Calibri" w:hAnsi="Calibri" w:cs="Calibri"/>
          <w:szCs w:val="22"/>
        </w:rPr>
        <w:t>eigenaar</w:t>
      </w:r>
      <w:r w:rsidRPr="00BF4271">
        <w:rPr>
          <w:rFonts w:ascii="Calibri" w:hAnsi="Calibri" w:cs="Calibri"/>
          <w:szCs w:val="22"/>
        </w:rPr>
        <w:t xml:space="preserve"> heeft steeds het recht om van rechtswege, zonder dat enige opzeg of schadeloosstelling vereist is, de </w:t>
      </w:r>
      <w:r>
        <w:rPr>
          <w:rFonts w:ascii="Calibri" w:hAnsi="Calibri" w:cs="Calibri"/>
          <w:szCs w:val="22"/>
        </w:rPr>
        <w:t>tijdelijke overeenkomst</w:t>
      </w:r>
      <w:r w:rsidRPr="00BF4271">
        <w:rPr>
          <w:rFonts w:ascii="Calibri" w:hAnsi="Calibri" w:cs="Calibri"/>
          <w:szCs w:val="22"/>
        </w:rPr>
        <w:t xml:space="preserve"> te verbreken door middel van een aangetekend schrijven indien het openbaar belang dit eist o</w:t>
      </w:r>
      <w:r>
        <w:rPr>
          <w:rFonts w:ascii="Calibri" w:hAnsi="Calibri" w:cs="Calibri"/>
          <w:szCs w:val="22"/>
        </w:rPr>
        <w:t>f indien de vereniging</w:t>
      </w:r>
      <w:r w:rsidRPr="00BF4271">
        <w:rPr>
          <w:rFonts w:ascii="Calibri" w:hAnsi="Calibri" w:cs="Calibri"/>
          <w:szCs w:val="22"/>
        </w:rPr>
        <w:t xml:space="preserve"> in gebreke blijft de voorwaarden van de </w:t>
      </w:r>
      <w:r>
        <w:rPr>
          <w:rFonts w:ascii="Calibri" w:hAnsi="Calibri" w:cs="Calibri"/>
          <w:szCs w:val="22"/>
        </w:rPr>
        <w:t xml:space="preserve">overeenkomst </w:t>
      </w:r>
      <w:r w:rsidRPr="00BF4271">
        <w:rPr>
          <w:rFonts w:ascii="Calibri" w:hAnsi="Calibri" w:cs="Calibri"/>
          <w:szCs w:val="22"/>
        </w:rPr>
        <w:t xml:space="preserve">na te leven. </w:t>
      </w:r>
    </w:p>
    <w:p w:rsidR="00EF63B4" w:rsidRPr="00BF4271" w:rsidRDefault="00EF63B4" w:rsidP="00EF63B4">
      <w:pPr>
        <w:rPr>
          <w:rFonts w:ascii="Calibri" w:hAnsi="Calibri" w:cs="Calibri"/>
          <w:szCs w:val="22"/>
        </w:rPr>
      </w:pPr>
    </w:p>
    <w:p w:rsidR="00EF63B4" w:rsidRPr="00BF4271" w:rsidRDefault="00EF63B4" w:rsidP="00EF63B4">
      <w:pPr>
        <w:rPr>
          <w:rFonts w:ascii="Calibri" w:hAnsi="Calibri" w:cs="Calibri"/>
          <w:szCs w:val="22"/>
        </w:rPr>
      </w:pPr>
      <w:r>
        <w:rPr>
          <w:rFonts w:ascii="Calibri" w:hAnsi="Calibri" w:cs="Calibri"/>
          <w:szCs w:val="22"/>
        </w:rPr>
        <w:t>Opgemaakt in twee</w:t>
      </w:r>
      <w:r w:rsidRPr="00BF4271">
        <w:rPr>
          <w:rFonts w:ascii="Calibri" w:hAnsi="Calibri" w:cs="Calibri"/>
          <w:szCs w:val="22"/>
        </w:rPr>
        <w:t xml:space="preserve"> exemplaren waarvan elke partij erkent er één ontvangen te hebben. </w:t>
      </w:r>
    </w:p>
    <w:tbl>
      <w:tblPr>
        <w:tblW w:w="9494" w:type="dxa"/>
        <w:tblInd w:w="60" w:type="dxa"/>
        <w:tblLayout w:type="fixed"/>
        <w:tblCellMar>
          <w:left w:w="60" w:type="dxa"/>
          <w:right w:w="60" w:type="dxa"/>
        </w:tblCellMar>
        <w:tblLook w:val="0000" w:firstRow="0" w:lastRow="0" w:firstColumn="0" w:lastColumn="0" w:noHBand="0" w:noVBand="0"/>
      </w:tblPr>
      <w:tblGrid>
        <w:gridCol w:w="5670"/>
        <w:gridCol w:w="3824"/>
      </w:tblGrid>
      <w:tr w:rsidR="00EF63B4" w:rsidRPr="00BF4271" w:rsidTr="00C13B85">
        <w:trPr>
          <w:trHeight w:val="1013"/>
        </w:trPr>
        <w:tc>
          <w:tcPr>
            <w:tcW w:w="5670" w:type="dxa"/>
            <w:tcBorders>
              <w:top w:val="nil"/>
              <w:left w:val="nil"/>
              <w:bottom w:val="nil"/>
              <w:right w:val="nil"/>
            </w:tcBorders>
          </w:tcPr>
          <w:p w:rsidR="00EF63B4" w:rsidRPr="00BF4271" w:rsidRDefault="00EF63B4" w:rsidP="00C13B85">
            <w:pPr>
              <w:rPr>
                <w:rFonts w:ascii="Calibri" w:hAnsi="Calibri" w:cs="Calibri"/>
                <w:szCs w:val="22"/>
              </w:rPr>
            </w:pPr>
          </w:p>
          <w:p w:rsidR="00EF63B4" w:rsidRPr="00BF4271" w:rsidRDefault="00EF63B4" w:rsidP="00C13B85">
            <w:pPr>
              <w:rPr>
                <w:rFonts w:ascii="Calibri" w:hAnsi="Calibri" w:cs="Calibri"/>
                <w:szCs w:val="22"/>
              </w:rPr>
            </w:pPr>
            <w:r w:rsidRPr="00BF4271">
              <w:rPr>
                <w:rFonts w:ascii="Calibri" w:hAnsi="Calibri" w:cs="Calibri"/>
                <w:szCs w:val="22"/>
              </w:rPr>
              <w:t xml:space="preserve">Voor de </w:t>
            </w:r>
            <w:r>
              <w:rPr>
                <w:rFonts w:ascii="Calibri" w:hAnsi="Calibri" w:cs="Calibri"/>
                <w:szCs w:val="22"/>
              </w:rPr>
              <w:t>eigenaar</w:t>
            </w:r>
          </w:p>
        </w:tc>
        <w:tc>
          <w:tcPr>
            <w:tcW w:w="3824" w:type="dxa"/>
            <w:tcBorders>
              <w:top w:val="nil"/>
              <w:left w:val="nil"/>
              <w:bottom w:val="nil"/>
              <w:right w:val="nil"/>
            </w:tcBorders>
          </w:tcPr>
          <w:p w:rsidR="00EF63B4" w:rsidRPr="00BF4271" w:rsidRDefault="00EF63B4" w:rsidP="00C13B85">
            <w:pPr>
              <w:rPr>
                <w:rFonts w:ascii="Calibri" w:hAnsi="Calibri" w:cs="Calibri"/>
                <w:szCs w:val="22"/>
              </w:rPr>
            </w:pPr>
          </w:p>
          <w:p w:rsidR="00EF63B4" w:rsidRPr="00BF4271" w:rsidRDefault="00EF63B4" w:rsidP="00C13B85">
            <w:pPr>
              <w:rPr>
                <w:rFonts w:ascii="Calibri" w:hAnsi="Calibri" w:cs="Calibri"/>
                <w:szCs w:val="22"/>
              </w:rPr>
            </w:pPr>
            <w:r w:rsidRPr="00BF4271">
              <w:rPr>
                <w:rFonts w:ascii="Calibri" w:hAnsi="Calibri" w:cs="Calibri"/>
                <w:szCs w:val="22"/>
              </w:rPr>
              <w:t xml:space="preserve">Voor de </w:t>
            </w:r>
            <w:r>
              <w:rPr>
                <w:rFonts w:ascii="Calibri" w:hAnsi="Calibri" w:cs="Calibri"/>
                <w:szCs w:val="22"/>
              </w:rPr>
              <w:t xml:space="preserve">vereniging </w:t>
            </w:r>
          </w:p>
        </w:tc>
      </w:tr>
      <w:tr w:rsidR="00EF63B4" w:rsidRPr="00BF4271" w:rsidTr="00C13B85">
        <w:trPr>
          <w:trHeight w:val="178"/>
        </w:trPr>
        <w:tc>
          <w:tcPr>
            <w:tcW w:w="5670" w:type="dxa"/>
            <w:tcBorders>
              <w:top w:val="nil"/>
              <w:left w:val="nil"/>
              <w:bottom w:val="nil"/>
              <w:right w:val="nil"/>
            </w:tcBorders>
          </w:tcPr>
          <w:p w:rsidR="00EF63B4" w:rsidRPr="00BF4271" w:rsidRDefault="00EF63B4" w:rsidP="00C13B85">
            <w:pPr>
              <w:rPr>
                <w:rFonts w:ascii="Calibri" w:hAnsi="Calibri" w:cs="Calibri"/>
                <w:szCs w:val="22"/>
              </w:rPr>
            </w:pPr>
            <w:r w:rsidRPr="00BF4271">
              <w:rPr>
                <w:rFonts w:ascii="Calibri" w:hAnsi="Calibri" w:cs="Calibri"/>
                <w:szCs w:val="22"/>
              </w:rPr>
              <w:t xml:space="preserve">De voorzitter van de Raad van Bestuur, </w:t>
            </w:r>
          </w:p>
        </w:tc>
        <w:tc>
          <w:tcPr>
            <w:tcW w:w="3824" w:type="dxa"/>
            <w:tcBorders>
              <w:top w:val="nil"/>
              <w:left w:val="nil"/>
              <w:bottom w:val="nil"/>
              <w:right w:val="nil"/>
            </w:tcBorders>
          </w:tcPr>
          <w:p w:rsidR="00EF63B4" w:rsidRPr="004567EB" w:rsidRDefault="00EF63B4" w:rsidP="00C13B85">
            <w:pPr>
              <w:rPr>
                <w:rFonts w:ascii="Calibri" w:hAnsi="Calibri" w:cs="Calibri"/>
                <w:szCs w:val="22"/>
              </w:rPr>
            </w:pPr>
            <w:r w:rsidRPr="004567EB">
              <w:rPr>
                <w:rFonts w:ascii="Calibri" w:hAnsi="Calibri" w:cs="Calibri"/>
                <w:szCs w:val="22"/>
              </w:rPr>
              <w:t>De voorzitter</w:t>
            </w:r>
            <w:r>
              <w:rPr>
                <w:rFonts w:ascii="Calibri" w:hAnsi="Calibri" w:cs="Calibri"/>
                <w:szCs w:val="22"/>
              </w:rPr>
              <w:t>,</w:t>
            </w:r>
          </w:p>
        </w:tc>
      </w:tr>
      <w:tr w:rsidR="00EF63B4" w:rsidRPr="00BF4271" w:rsidTr="00C13B85">
        <w:tc>
          <w:tcPr>
            <w:tcW w:w="5670" w:type="dxa"/>
            <w:tcBorders>
              <w:top w:val="nil"/>
              <w:left w:val="nil"/>
              <w:bottom w:val="nil"/>
              <w:right w:val="nil"/>
            </w:tcBorders>
          </w:tcPr>
          <w:p w:rsidR="00EF63B4" w:rsidRPr="00BF4271" w:rsidRDefault="00EF63B4" w:rsidP="00C13B85">
            <w:pPr>
              <w:rPr>
                <w:rFonts w:ascii="Calibri" w:hAnsi="Calibri" w:cs="Calibri"/>
                <w:szCs w:val="22"/>
              </w:rPr>
            </w:pPr>
            <w:r w:rsidRPr="00BF4271">
              <w:rPr>
                <w:rFonts w:ascii="Calibri" w:hAnsi="Calibri" w:cs="Calibri"/>
                <w:szCs w:val="22"/>
              </w:rPr>
              <w:t xml:space="preserve">Bestuurder, </w:t>
            </w:r>
          </w:p>
        </w:tc>
        <w:tc>
          <w:tcPr>
            <w:tcW w:w="3824" w:type="dxa"/>
            <w:tcBorders>
              <w:top w:val="nil"/>
              <w:left w:val="nil"/>
              <w:bottom w:val="nil"/>
              <w:right w:val="nil"/>
            </w:tcBorders>
          </w:tcPr>
          <w:p w:rsidR="00EF63B4" w:rsidRPr="00BF4271" w:rsidRDefault="00EF63B4" w:rsidP="00C13B85">
            <w:pPr>
              <w:rPr>
                <w:rFonts w:ascii="Calibri" w:hAnsi="Calibri" w:cs="Calibri"/>
                <w:szCs w:val="22"/>
              </w:rPr>
            </w:pPr>
            <w:r w:rsidRPr="00BF4271">
              <w:rPr>
                <w:rFonts w:ascii="Calibri" w:hAnsi="Calibri" w:cs="Calibri"/>
                <w:szCs w:val="22"/>
              </w:rPr>
              <w:t> </w:t>
            </w:r>
          </w:p>
        </w:tc>
      </w:tr>
    </w:tbl>
    <w:p w:rsidR="00EF63B4" w:rsidRPr="00BF4271" w:rsidRDefault="00EF63B4" w:rsidP="00EF63B4">
      <w:pPr>
        <w:rPr>
          <w:rFonts w:ascii="Calibri" w:hAnsi="Calibri" w:cs="Calibri"/>
          <w:szCs w:val="22"/>
        </w:rPr>
      </w:pPr>
    </w:p>
    <w:p w:rsidR="00EF63B4" w:rsidRPr="00BF4271" w:rsidRDefault="00EF63B4" w:rsidP="00EF63B4">
      <w:pPr>
        <w:rPr>
          <w:rFonts w:ascii="Calibri" w:hAnsi="Calibri" w:cs="Calibri"/>
          <w:szCs w:val="22"/>
        </w:rPr>
      </w:pPr>
    </w:p>
    <w:p w:rsidR="00EF63B4" w:rsidRDefault="00EF63B4" w:rsidP="00EF63B4"/>
    <w:p w:rsidR="007D685B" w:rsidRDefault="007D685B"/>
    <w:sectPr w:rsidR="007D685B">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784219"/>
      <w:docPartObj>
        <w:docPartGallery w:val="Page Numbers (Bottom of Page)"/>
        <w:docPartUnique/>
      </w:docPartObj>
    </w:sdtPr>
    <w:sdtEndPr/>
    <w:sdtContent>
      <w:p w:rsidR="002E6D40" w:rsidRDefault="00EF63B4">
        <w:pPr>
          <w:pStyle w:val="Voettekst"/>
          <w:jc w:val="right"/>
        </w:pPr>
        <w:r>
          <w:fldChar w:fldCharType="begin"/>
        </w:r>
        <w:r>
          <w:instrText>PAGE   \* MERGEFORMAT</w:instrText>
        </w:r>
        <w:r>
          <w:fldChar w:fldCharType="separate"/>
        </w:r>
        <w:r w:rsidRPr="00EF63B4">
          <w:rPr>
            <w:noProof/>
            <w:lang w:val="nl-NL"/>
          </w:rPr>
          <w:t>5</w:t>
        </w:r>
        <w:r>
          <w:fldChar w:fldCharType="end"/>
        </w:r>
      </w:p>
    </w:sdtContent>
  </w:sdt>
  <w:p w:rsidR="00556487" w:rsidRDefault="00EF63B4">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D3" w:rsidRDefault="00EF63B4" w:rsidP="008309D3">
    <w:pPr>
      <w:pStyle w:val="Koptekst"/>
    </w:pPr>
    <w:r>
      <w:t>Ontwerpovereenkomst korte duur voor tijdelijke uitbating van de cafetaria door verenigingen</w:t>
    </w:r>
  </w:p>
  <w:p w:rsidR="00AC1D2B" w:rsidRDefault="00EF63B4" w:rsidP="008309D3">
    <w:pPr>
      <w:pStyle w:val="Koptekst"/>
    </w:pPr>
  </w:p>
  <w:p w:rsidR="00AC1D2B" w:rsidRDefault="00EF63B4" w:rsidP="008309D3">
    <w:pPr>
      <w:pStyle w:val="Koptekst"/>
    </w:pPr>
  </w:p>
  <w:p w:rsidR="00AC1D2B" w:rsidRDefault="00EF63B4" w:rsidP="008309D3">
    <w:pPr>
      <w:pStyle w:val="Koptekst"/>
    </w:pPr>
  </w:p>
  <w:p w:rsidR="008309D3" w:rsidRDefault="00EF63B4">
    <w:pPr>
      <w:pStyle w:val="Koptekst"/>
    </w:pPr>
  </w:p>
  <w:p w:rsidR="008309D3" w:rsidRDefault="00EF63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6372"/>
    <w:multiLevelType w:val="hybridMultilevel"/>
    <w:tmpl w:val="A69C399C"/>
    <w:lvl w:ilvl="0" w:tplc="6062234A">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BF0154"/>
    <w:multiLevelType w:val="hybridMultilevel"/>
    <w:tmpl w:val="50E86330"/>
    <w:lvl w:ilvl="0" w:tplc="B2005A0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E960F2"/>
    <w:multiLevelType w:val="hybridMultilevel"/>
    <w:tmpl w:val="72EEA542"/>
    <w:lvl w:ilvl="0" w:tplc="8ADC8010">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3C6409A"/>
    <w:multiLevelType w:val="hybridMultilevel"/>
    <w:tmpl w:val="CFFA3312"/>
    <w:lvl w:ilvl="0" w:tplc="E0CEC9A8">
      <w:numFmt w:val="bullet"/>
      <w:lvlText w:val="-"/>
      <w:lvlJc w:val="left"/>
      <w:pPr>
        <w:ind w:left="1065" w:hanging="360"/>
      </w:pPr>
      <w:rPr>
        <w:rFonts w:ascii="Calibri" w:eastAsia="Times New Roman" w:hAnsi="Calibri"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4" w15:restartNumberingAfterBreak="0">
    <w:nsid w:val="6A6F6ED2"/>
    <w:multiLevelType w:val="multilevel"/>
    <w:tmpl w:val="86BA0BA6"/>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B4"/>
    <w:rsid w:val="000A117A"/>
    <w:rsid w:val="000E5422"/>
    <w:rsid w:val="007D685B"/>
    <w:rsid w:val="00A05284"/>
    <w:rsid w:val="00AB1810"/>
    <w:rsid w:val="00BD2EDA"/>
    <w:rsid w:val="00EA030B"/>
    <w:rsid w:val="00EF63B4"/>
    <w:rsid w:val="00FF5B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71FA"/>
  <w15:chartTrackingRefBased/>
  <w15:docId w15:val="{2AF4B894-EB63-4053-8EB3-49F1A0BA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63B4"/>
    <w:pPr>
      <w:spacing w:after="0" w:line="360" w:lineRule="auto"/>
      <w:jc w:val="both"/>
    </w:pPr>
    <w:rPr>
      <w:rFonts w:cs="Times New Roman"/>
      <w:kern w:val="28"/>
      <w:szCs w:val="20"/>
      <w:lang w:eastAsia="nl-NL"/>
    </w:rPr>
  </w:style>
  <w:style w:type="paragraph" w:styleId="Kop1">
    <w:name w:val="heading 1"/>
    <w:basedOn w:val="Standaard"/>
    <w:next w:val="Standaard"/>
    <w:link w:val="Kop1Char"/>
    <w:uiPriority w:val="9"/>
    <w:qFormat/>
    <w:rsid w:val="00BD2EDA"/>
    <w:pPr>
      <w:keepNext/>
      <w:keepLines/>
      <w:pBdr>
        <w:top w:val="single" w:sz="12" w:space="1" w:color="auto"/>
        <w:left w:val="single" w:sz="12" w:space="4" w:color="auto"/>
        <w:bottom w:val="single" w:sz="12" w:space="1" w:color="auto"/>
        <w:right w:val="single" w:sz="12" w:space="4" w:color="auto"/>
      </w:pBdr>
      <w:spacing w:before="240"/>
      <w:jc w:val="center"/>
      <w:outlineLvl w:val="0"/>
    </w:pPr>
    <w:rPr>
      <w:rFonts w:asciiTheme="majorHAnsi" w:eastAsiaTheme="majorEastAsia" w:hAnsiTheme="majorHAnsi" w:cstheme="majorBidi"/>
      <w:b/>
      <w:sz w:val="28"/>
      <w:szCs w:val="32"/>
    </w:rPr>
  </w:style>
  <w:style w:type="paragraph" w:styleId="Kop2">
    <w:name w:val="heading 2"/>
    <w:basedOn w:val="Titel"/>
    <w:next w:val="Ondertitel"/>
    <w:link w:val="Kop2Char"/>
    <w:uiPriority w:val="9"/>
    <w:unhideWhenUsed/>
    <w:qFormat/>
    <w:rsid w:val="000A117A"/>
    <w:pPr>
      <w:keepNext/>
      <w:keepLines/>
      <w:numPr>
        <w:numId w:val="3"/>
      </w:numPr>
      <w:spacing w:after="120"/>
      <w:ind w:left="357" w:hanging="357"/>
      <w:outlineLvl w:val="1"/>
    </w:pPr>
    <w:rPr>
      <w:b/>
      <w:sz w:val="26"/>
      <w:szCs w:val="26"/>
      <w:u w:val="single"/>
    </w:rPr>
  </w:style>
  <w:style w:type="paragraph" w:styleId="Kop3">
    <w:name w:val="heading 3"/>
    <w:basedOn w:val="Ondertitel"/>
    <w:next w:val="Standaard"/>
    <w:link w:val="Kop3Char"/>
    <w:uiPriority w:val="9"/>
    <w:unhideWhenUsed/>
    <w:qFormat/>
    <w:rsid w:val="000A117A"/>
    <w:pPr>
      <w:keepNext/>
      <w:keepLines/>
      <w:numPr>
        <w:ilvl w:val="0"/>
      </w:numPr>
      <w:spacing w:after="120" w:line="240" w:lineRule="auto"/>
      <w:outlineLvl w:val="2"/>
    </w:pPr>
    <w:rPr>
      <w:rFonts w:asciiTheme="majorHAnsi" w:eastAsiaTheme="majorEastAsia" w:hAnsiTheme="majorHAnsi" w:cstheme="majorBidi"/>
      <w:b/>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D2EDA"/>
    <w:rPr>
      <w:rFonts w:asciiTheme="majorHAnsi" w:eastAsiaTheme="majorEastAsia" w:hAnsiTheme="majorHAnsi" w:cstheme="majorBidi"/>
      <w:b/>
      <w:kern w:val="28"/>
      <w:sz w:val="28"/>
      <w:szCs w:val="32"/>
      <w:lang w:eastAsia="nl-NL"/>
    </w:rPr>
  </w:style>
  <w:style w:type="character" w:customStyle="1" w:styleId="Kop2Char">
    <w:name w:val="Kop 2 Char"/>
    <w:basedOn w:val="Standaardalinea-lettertype"/>
    <w:link w:val="Kop2"/>
    <w:uiPriority w:val="9"/>
    <w:rsid w:val="000A117A"/>
    <w:rPr>
      <w:rFonts w:asciiTheme="majorHAnsi" w:eastAsiaTheme="majorEastAsia" w:hAnsiTheme="majorHAnsi" w:cstheme="majorBidi"/>
      <w:b/>
      <w:spacing w:val="-10"/>
      <w:kern w:val="28"/>
      <w:sz w:val="26"/>
      <w:szCs w:val="26"/>
      <w:u w:val="single"/>
      <w:lang w:eastAsia="nl-NL"/>
    </w:rPr>
  </w:style>
  <w:style w:type="paragraph" w:styleId="Titel">
    <w:name w:val="Title"/>
    <w:basedOn w:val="Standaard"/>
    <w:next w:val="Standaard"/>
    <w:link w:val="TitelChar"/>
    <w:qFormat/>
    <w:rsid w:val="000A117A"/>
    <w:pPr>
      <w:spacing w:line="240" w:lineRule="auto"/>
      <w:contextualSpacing/>
    </w:pPr>
    <w:rPr>
      <w:rFonts w:asciiTheme="majorHAnsi" w:eastAsiaTheme="majorEastAsia" w:hAnsiTheme="majorHAnsi" w:cstheme="majorBidi"/>
      <w:spacing w:val="-10"/>
      <w:sz w:val="56"/>
      <w:szCs w:val="56"/>
    </w:rPr>
  </w:style>
  <w:style w:type="character" w:customStyle="1" w:styleId="TitelChar">
    <w:name w:val="Titel Char"/>
    <w:basedOn w:val="Standaardalinea-lettertype"/>
    <w:link w:val="Titel"/>
    <w:rsid w:val="000A117A"/>
    <w:rPr>
      <w:rFonts w:asciiTheme="majorHAnsi" w:eastAsiaTheme="majorEastAsia" w:hAnsiTheme="majorHAnsi" w:cstheme="majorBidi"/>
      <w:spacing w:val="-10"/>
      <w:kern w:val="28"/>
      <w:sz w:val="56"/>
      <w:szCs w:val="56"/>
      <w:lang w:eastAsia="nl-NL"/>
    </w:rPr>
  </w:style>
  <w:style w:type="paragraph" w:styleId="Ondertitel">
    <w:name w:val="Subtitle"/>
    <w:basedOn w:val="Standaard"/>
    <w:next w:val="Standaard"/>
    <w:link w:val="OndertitelChar"/>
    <w:qFormat/>
    <w:rsid w:val="000A117A"/>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rsid w:val="000A117A"/>
    <w:rPr>
      <w:rFonts w:eastAsiaTheme="minorEastAsia"/>
      <w:color w:val="5A5A5A" w:themeColor="text1" w:themeTint="A5"/>
      <w:spacing w:val="15"/>
      <w:kern w:val="28"/>
      <w:lang w:eastAsia="nl-NL"/>
    </w:rPr>
  </w:style>
  <w:style w:type="character" w:customStyle="1" w:styleId="Kop3Char">
    <w:name w:val="Kop 3 Char"/>
    <w:basedOn w:val="Standaardalinea-lettertype"/>
    <w:link w:val="Kop3"/>
    <w:uiPriority w:val="9"/>
    <w:rsid w:val="000A117A"/>
    <w:rPr>
      <w:rFonts w:asciiTheme="majorHAnsi" w:eastAsiaTheme="majorEastAsia" w:hAnsiTheme="majorHAnsi" w:cstheme="majorBidi"/>
      <w:b/>
      <w:spacing w:val="15"/>
      <w:kern w:val="28"/>
      <w:sz w:val="24"/>
      <w:szCs w:val="24"/>
      <w:lang w:eastAsia="nl-NL"/>
    </w:rPr>
  </w:style>
  <w:style w:type="paragraph" w:styleId="Lijstalinea">
    <w:name w:val="List Paragraph"/>
    <w:basedOn w:val="Standaard"/>
    <w:uiPriority w:val="34"/>
    <w:qFormat/>
    <w:rsid w:val="00EF63B4"/>
    <w:pPr>
      <w:ind w:left="720"/>
      <w:contextualSpacing/>
    </w:pPr>
  </w:style>
  <w:style w:type="character" w:styleId="Zwaar">
    <w:name w:val="Strong"/>
    <w:qFormat/>
    <w:rsid w:val="00EF63B4"/>
    <w:rPr>
      <w:b/>
      <w:bCs/>
    </w:rPr>
  </w:style>
  <w:style w:type="paragraph" w:styleId="Koptekst">
    <w:name w:val="header"/>
    <w:basedOn w:val="Standaard"/>
    <w:link w:val="KoptekstChar"/>
    <w:uiPriority w:val="99"/>
    <w:unhideWhenUsed/>
    <w:rsid w:val="00EF63B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F63B4"/>
    <w:rPr>
      <w:rFonts w:cs="Times New Roman"/>
      <w:kern w:val="28"/>
      <w:szCs w:val="20"/>
      <w:lang w:eastAsia="nl-NL"/>
    </w:rPr>
  </w:style>
  <w:style w:type="paragraph" w:styleId="Voettekst">
    <w:name w:val="footer"/>
    <w:basedOn w:val="Standaard"/>
    <w:link w:val="VoettekstChar"/>
    <w:uiPriority w:val="99"/>
    <w:unhideWhenUsed/>
    <w:rsid w:val="00EF63B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F63B4"/>
    <w:rPr>
      <w:rFonts w:cs="Times New Roman"/>
      <w:kern w:val="2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1558</Words>
  <Characters>8571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Merlo</dc:creator>
  <cp:keywords/>
  <dc:description/>
  <cp:lastModifiedBy>Ann Merlo</cp:lastModifiedBy>
  <cp:revision>1</cp:revision>
  <dcterms:created xsi:type="dcterms:W3CDTF">2020-09-28T07:51:00Z</dcterms:created>
  <dcterms:modified xsi:type="dcterms:W3CDTF">2020-09-28T07:54:00Z</dcterms:modified>
</cp:coreProperties>
</file>